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C81" w14:textId="31BB88F5" w:rsidR="00E76BBC" w:rsidRPr="00FC58D9" w:rsidRDefault="008458FF" w:rsidP="001E4862">
      <w:pPr>
        <w:jc w:val="center"/>
        <w:rPr>
          <w:rFonts w:ascii="David" w:hAnsi="David" w:cs="David"/>
          <w:b/>
          <w:bCs/>
          <w:sz w:val="24"/>
          <w:szCs w:val="24"/>
          <w:rtl/>
        </w:rPr>
      </w:pPr>
      <w:r w:rsidRPr="00FC58D9">
        <w:rPr>
          <w:rFonts w:ascii="David" w:hAnsi="David" w:cs="David" w:hint="cs"/>
          <w:b/>
          <w:bCs/>
          <w:sz w:val="24"/>
          <w:szCs w:val="24"/>
          <w:rtl/>
        </w:rPr>
        <w:t>שאלות ותשובות קול קורא</w:t>
      </w:r>
      <w:r w:rsidR="00767707" w:rsidRPr="00FC58D9">
        <w:rPr>
          <w:rFonts w:ascii="David" w:hAnsi="David" w:cs="David" w:hint="cs"/>
          <w:b/>
          <w:bCs/>
          <w:sz w:val="24"/>
          <w:szCs w:val="24"/>
          <w:rtl/>
        </w:rPr>
        <w:t xml:space="preserve"> 2</w:t>
      </w:r>
      <w:r w:rsidR="00835D29" w:rsidRPr="00FC58D9">
        <w:rPr>
          <w:rFonts w:ascii="David" w:hAnsi="David" w:cs="David" w:hint="cs"/>
          <w:b/>
          <w:bCs/>
          <w:sz w:val="24"/>
          <w:szCs w:val="24"/>
          <w:rtl/>
        </w:rPr>
        <w:t>9</w:t>
      </w:r>
      <w:r w:rsidR="0059654C" w:rsidRPr="00FC58D9">
        <w:rPr>
          <w:rFonts w:ascii="David" w:hAnsi="David" w:cs="David" w:hint="cs"/>
          <w:b/>
          <w:bCs/>
          <w:sz w:val="24"/>
          <w:szCs w:val="24"/>
          <w:rtl/>
        </w:rPr>
        <w:t>/</w:t>
      </w:r>
      <w:r w:rsidR="00767707" w:rsidRPr="00FC58D9">
        <w:rPr>
          <w:rFonts w:ascii="David" w:hAnsi="David" w:cs="David" w:hint="cs"/>
          <w:b/>
          <w:bCs/>
          <w:sz w:val="24"/>
          <w:szCs w:val="24"/>
          <w:rtl/>
        </w:rPr>
        <w:t>8</w:t>
      </w:r>
      <w:r w:rsidR="0059654C" w:rsidRPr="00FC58D9">
        <w:rPr>
          <w:rFonts w:ascii="David" w:hAnsi="David" w:cs="David" w:hint="cs"/>
          <w:b/>
          <w:bCs/>
          <w:sz w:val="24"/>
          <w:szCs w:val="24"/>
          <w:rtl/>
        </w:rPr>
        <w:t>.</w:t>
      </w:r>
      <w:r w:rsidR="00767707" w:rsidRPr="00FC58D9">
        <w:rPr>
          <w:rFonts w:ascii="David" w:hAnsi="David" w:cs="David" w:hint="cs"/>
          <w:b/>
          <w:bCs/>
          <w:sz w:val="24"/>
          <w:szCs w:val="24"/>
          <w:rtl/>
        </w:rPr>
        <w:t>2026</w:t>
      </w:r>
    </w:p>
    <w:p w14:paraId="31CE68BA" w14:textId="62179B42" w:rsidR="008458FF" w:rsidRPr="00FC58D9" w:rsidRDefault="008458FF" w:rsidP="00103E80">
      <w:pPr>
        <w:jc w:val="center"/>
        <w:rPr>
          <w:rFonts w:ascii="David" w:hAnsi="David" w:cs="David"/>
          <w:b/>
          <w:bCs/>
          <w:sz w:val="24"/>
          <w:szCs w:val="24"/>
          <w:rtl/>
        </w:rPr>
      </w:pPr>
      <w:r w:rsidRPr="00FC58D9">
        <w:rPr>
          <w:rFonts w:ascii="David" w:hAnsi="David" w:cs="David" w:hint="cs"/>
          <w:b/>
          <w:bCs/>
          <w:sz w:val="24"/>
          <w:szCs w:val="24"/>
          <w:rtl/>
        </w:rPr>
        <w:t xml:space="preserve">למחקר בנושא </w:t>
      </w:r>
      <w:r w:rsidR="006612B5" w:rsidRPr="00FC58D9">
        <w:rPr>
          <w:rFonts w:ascii="David" w:hAnsi="David" w:cs="David" w:hint="cs"/>
          <w:b/>
          <w:bCs/>
          <w:sz w:val="24"/>
          <w:szCs w:val="24"/>
          <w:rtl/>
        </w:rPr>
        <w:t>"</w:t>
      </w:r>
      <w:r w:rsidR="00835D29" w:rsidRPr="00FC58D9">
        <w:rPr>
          <w:rFonts w:ascii="David" w:hAnsi="David" w:cs="David" w:hint="cs"/>
          <w:sz w:val="24"/>
          <w:szCs w:val="24"/>
          <w:rtl/>
        </w:rPr>
        <w:t xml:space="preserve"> </w:t>
      </w:r>
      <w:r w:rsidR="00835D29" w:rsidRPr="00FC58D9">
        <w:rPr>
          <w:rFonts w:ascii="David" w:hAnsi="David" w:cs="David" w:hint="cs"/>
          <w:b/>
          <w:bCs/>
          <w:sz w:val="24"/>
          <w:szCs w:val="24"/>
          <w:rtl/>
        </w:rPr>
        <w:t>השפעות מלחמת חרבות ברזל על מערכת החינוך</w:t>
      </w:r>
      <w:r w:rsidRPr="00FC58D9">
        <w:rPr>
          <w:rFonts w:ascii="David" w:hAnsi="David" w:cs="David" w:hint="cs"/>
          <w:b/>
          <w:bCs/>
          <w:sz w:val="24"/>
          <w:szCs w:val="24"/>
          <w:rtl/>
        </w:rPr>
        <w:t>"</w:t>
      </w:r>
    </w:p>
    <w:p w14:paraId="013F374B" w14:textId="7138DC5C" w:rsidR="008458FF" w:rsidRPr="00FC58D9" w:rsidRDefault="008458FF">
      <w:pPr>
        <w:rPr>
          <w:rFonts w:ascii="David" w:hAnsi="David" w:cs="David"/>
          <w:sz w:val="24"/>
          <w:szCs w:val="24"/>
          <w:rtl/>
        </w:rPr>
      </w:pPr>
    </w:p>
    <w:tbl>
      <w:tblPr>
        <w:tblStyle w:val="a3"/>
        <w:bidiVisual/>
        <w:tblW w:w="8296" w:type="dxa"/>
        <w:tblLook w:val="04A0" w:firstRow="1" w:lastRow="0" w:firstColumn="1" w:lastColumn="0" w:noHBand="0" w:noVBand="1"/>
      </w:tblPr>
      <w:tblGrid>
        <w:gridCol w:w="1856"/>
        <w:gridCol w:w="3288"/>
        <w:gridCol w:w="3152"/>
      </w:tblGrid>
      <w:tr w:rsidR="00623ACF" w:rsidRPr="006C4E72" w14:paraId="2339F8E9" w14:textId="4D97D00D" w:rsidTr="00E63403">
        <w:trPr>
          <w:trHeight w:val="168"/>
        </w:trPr>
        <w:tc>
          <w:tcPr>
            <w:tcW w:w="1856" w:type="dxa"/>
            <w:tcBorders>
              <w:top w:val="single" w:sz="4" w:space="0" w:color="auto"/>
              <w:left w:val="single" w:sz="4" w:space="0" w:color="auto"/>
              <w:bottom w:val="single" w:sz="4" w:space="0" w:color="auto"/>
              <w:right w:val="single" w:sz="4" w:space="0" w:color="auto"/>
            </w:tcBorders>
          </w:tcPr>
          <w:p w14:paraId="61B97E05" w14:textId="77777777" w:rsidR="00E63403" w:rsidRPr="006C4E72" w:rsidRDefault="00E63403" w:rsidP="006C4E72">
            <w:pPr>
              <w:rPr>
                <w:rFonts w:ascii="David" w:hAnsi="David" w:cs="David"/>
                <w:rtl/>
              </w:rPr>
            </w:pPr>
            <w:r w:rsidRPr="006C4E72">
              <w:rPr>
                <w:rFonts w:ascii="David" w:hAnsi="David" w:cs="David"/>
                <w:rtl/>
              </w:rPr>
              <w:t>הפנייה</w:t>
            </w:r>
          </w:p>
        </w:tc>
        <w:tc>
          <w:tcPr>
            <w:tcW w:w="3288" w:type="dxa"/>
            <w:tcBorders>
              <w:top w:val="single" w:sz="4" w:space="0" w:color="auto"/>
              <w:left w:val="single" w:sz="4" w:space="0" w:color="auto"/>
              <w:bottom w:val="single" w:sz="4" w:space="0" w:color="auto"/>
              <w:right w:val="single" w:sz="4" w:space="0" w:color="auto"/>
            </w:tcBorders>
          </w:tcPr>
          <w:p w14:paraId="242464C1" w14:textId="77777777" w:rsidR="00E63403" w:rsidRPr="006C4E72" w:rsidRDefault="00E63403" w:rsidP="006C4E72">
            <w:pPr>
              <w:rPr>
                <w:rFonts w:ascii="David" w:hAnsi="David" w:cs="David"/>
                <w:rtl/>
              </w:rPr>
            </w:pPr>
            <w:r w:rsidRPr="006C4E72">
              <w:rPr>
                <w:rFonts w:ascii="David" w:hAnsi="David" w:cs="David"/>
                <w:rtl/>
              </w:rPr>
              <w:t xml:space="preserve">שאלה </w:t>
            </w:r>
          </w:p>
        </w:tc>
        <w:tc>
          <w:tcPr>
            <w:tcW w:w="3152" w:type="dxa"/>
            <w:tcBorders>
              <w:top w:val="single" w:sz="4" w:space="0" w:color="auto"/>
              <w:left w:val="single" w:sz="4" w:space="0" w:color="auto"/>
              <w:bottom w:val="single" w:sz="4" w:space="0" w:color="auto"/>
              <w:right w:val="single" w:sz="4" w:space="0" w:color="auto"/>
            </w:tcBorders>
          </w:tcPr>
          <w:p w14:paraId="541561F5" w14:textId="22377A00" w:rsidR="00E63403" w:rsidRPr="006C4E72" w:rsidRDefault="00E63403" w:rsidP="006C4E72">
            <w:pPr>
              <w:rPr>
                <w:rFonts w:ascii="David" w:hAnsi="David" w:cs="David"/>
                <w:rtl/>
              </w:rPr>
            </w:pPr>
            <w:r w:rsidRPr="006C4E72">
              <w:rPr>
                <w:rFonts w:ascii="David" w:hAnsi="David" w:cs="David"/>
                <w:rtl/>
              </w:rPr>
              <w:t>תשובה</w:t>
            </w:r>
          </w:p>
        </w:tc>
      </w:tr>
      <w:tr w:rsidR="00623ACF" w:rsidRPr="006C4E72" w14:paraId="08566275" w14:textId="535BC8AC"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020ED059" w14:textId="2BCA3071" w:rsidR="00E63403" w:rsidRPr="006C4E72" w:rsidRDefault="00E13350" w:rsidP="006C4E72">
            <w:pPr>
              <w:rPr>
                <w:rFonts w:ascii="David" w:hAnsi="David" w:cs="David"/>
                <w:rtl/>
              </w:rPr>
            </w:pPr>
            <w:r w:rsidRPr="006C4E72">
              <w:rPr>
                <w:rFonts w:ascii="David" w:hAnsi="David" w:cs="David"/>
                <w:color w:val="303030"/>
                <w:shd w:val="clear" w:color="auto" w:fill="FFFFFF"/>
                <w:rtl/>
              </w:rPr>
              <w:t>סעיף 3 (תנאי סף להגשת הצעה), תת-סעיף 3.3, וסעיף 7 (מבנה ותכולת ההצעה), תת-סעיף 7.3 (פסקה ז')</w:t>
            </w:r>
          </w:p>
        </w:tc>
        <w:tc>
          <w:tcPr>
            <w:tcW w:w="3288" w:type="dxa"/>
            <w:tcBorders>
              <w:top w:val="single" w:sz="4" w:space="0" w:color="auto"/>
              <w:left w:val="single" w:sz="4" w:space="0" w:color="auto"/>
              <w:bottom w:val="single" w:sz="4" w:space="0" w:color="auto"/>
              <w:right w:val="single" w:sz="4" w:space="0" w:color="auto"/>
            </w:tcBorders>
          </w:tcPr>
          <w:p w14:paraId="70A1C02D" w14:textId="1AA291BD" w:rsidR="00E63403" w:rsidRPr="006C4E72" w:rsidRDefault="00E13350" w:rsidP="006C4E72">
            <w:pPr>
              <w:rPr>
                <w:rFonts w:ascii="David" w:hAnsi="David" w:cs="David"/>
                <w:rtl/>
              </w:rPr>
            </w:pPr>
            <w:r w:rsidRPr="006C4E72">
              <w:rPr>
                <w:rStyle w:val="ng-star-inserted"/>
                <w:rFonts w:ascii="David" w:hAnsi="David" w:cs="David"/>
                <w:color w:val="303030"/>
                <w:shd w:val="clear" w:color="auto" w:fill="FFFFFF"/>
                <w:rtl/>
              </w:rPr>
              <w:t>כיצד יש לציין בהצעת המחקר חוקרים ששימשו שותפים במחקר המקורי וישולבו כיועצים מדעיים במחקר ההמשך, והאם נדרש להגיש גם את קורות החיים שלהם</w:t>
            </w:r>
            <w:r w:rsidRPr="006C4E72">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032E5211" w14:textId="15400EF6" w:rsidR="00E63403" w:rsidRPr="006C4E72" w:rsidRDefault="0030714E" w:rsidP="006C4E72">
            <w:pPr>
              <w:rPr>
                <w:rFonts w:ascii="David" w:hAnsi="David" w:cs="David"/>
                <w:rtl/>
              </w:rPr>
            </w:pPr>
            <w:r w:rsidRPr="006C4E72">
              <w:rPr>
                <w:rFonts w:ascii="David" w:hAnsi="David" w:cs="David"/>
                <w:rtl/>
              </w:rPr>
              <w:t>יש לציין זאת בהצעה תוך ציון מומחיותם. אין צורך בהגשת קורות החיים שלהם</w:t>
            </w:r>
          </w:p>
        </w:tc>
      </w:tr>
      <w:tr w:rsidR="00AC3BFD" w:rsidRPr="006C4E72" w14:paraId="28296078" w14:textId="230F1904"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750BC964" w14:textId="27B923F0" w:rsidR="00AC3BFD" w:rsidRPr="006C4E72" w:rsidRDefault="00E13350" w:rsidP="006C4E72">
            <w:pPr>
              <w:rPr>
                <w:rFonts w:ascii="David" w:hAnsi="David" w:cs="David"/>
                <w:rtl/>
              </w:rPr>
            </w:pPr>
            <w:r w:rsidRPr="006C4E72">
              <w:rPr>
                <w:rFonts w:ascii="David" w:hAnsi="David" w:cs="David"/>
                <w:color w:val="303030"/>
                <w:shd w:val="clear" w:color="auto" w:fill="FFFFFF"/>
                <w:rtl/>
              </w:rPr>
              <w:t>סעיף 1 (מבוא) ו-סעיף 5 (רקע), תת-סעיף "דגשים להצעות</w:t>
            </w:r>
            <w:r w:rsidRPr="006C4E72">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6039E595" w14:textId="05EB45B0" w:rsidR="00AC3BFD" w:rsidRPr="006C4E72" w:rsidRDefault="00E13350" w:rsidP="006C4E72">
            <w:pPr>
              <w:rPr>
                <w:rFonts w:ascii="David" w:hAnsi="David" w:cs="David"/>
              </w:rPr>
            </w:pPr>
            <w:r w:rsidRPr="006C4E72">
              <w:rPr>
                <w:rStyle w:val="ng-star-inserted"/>
                <w:rFonts w:ascii="David" w:hAnsi="David" w:cs="David"/>
                <w:color w:val="303030"/>
                <w:shd w:val="clear" w:color="auto" w:fill="FFFFFF"/>
                <w:rtl/>
              </w:rPr>
              <w:t>האם הצעת מחקר שהתבססה על נתוני בסיס</w:t>
            </w:r>
            <w:r w:rsidRPr="006C4E72">
              <w:rPr>
                <w:rStyle w:val="ng-star-inserted"/>
                <w:rFonts w:ascii="David" w:hAnsi="David" w:cs="David"/>
                <w:color w:val="303030"/>
                <w:shd w:val="clear" w:color="auto" w:fill="FFFFFF"/>
              </w:rPr>
              <w:t xml:space="preserve"> (Baseline) </w:t>
            </w:r>
            <w:r w:rsidRPr="006C4E72">
              <w:rPr>
                <w:rStyle w:val="ng-star-inserted"/>
                <w:rFonts w:ascii="David" w:hAnsi="David" w:cs="David"/>
                <w:color w:val="303030"/>
                <w:shd w:val="clear" w:color="auto" w:fill="FFFFFF"/>
                <w:rtl/>
              </w:rPr>
              <w:t>שנאספו בעקבות מצב חירום או מבצע צבאי אחר (כגון מבצע "שאגת הארי") ולא בעקבות מלחמת "חרבות ברזל", זכאית להגשה במסגרת קול קורא זה</w:t>
            </w:r>
            <w:r w:rsidRPr="006C4E72">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153F62D5" w14:textId="26C62C67" w:rsidR="00AC3BFD" w:rsidRPr="006C4E72" w:rsidRDefault="002A47AA" w:rsidP="006C4E72">
            <w:pPr>
              <w:rPr>
                <w:rFonts w:ascii="David" w:hAnsi="David" w:cs="David"/>
                <w:rtl/>
              </w:rPr>
            </w:pPr>
            <w:r w:rsidRPr="006C4E72">
              <w:rPr>
                <w:rFonts w:ascii="David" w:hAnsi="David" w:cs="David"/>
                <w:rtl/>
              </w:rPr>
              <w:t>כן</w:t>
            </w:r>
            <w:r w:rsidR="007C0C21">
              <w:rPr>
                <w:rFonts w:ascii="David" w:hAnsi="David" w:cs="David" w:hint="cs"/>
                <w:rtl/>
              </w:rPr>
              <w:t xml:space="preserve">, </w:t>
            </w:r>
            <w:r w:rsidR="007C0C21" w:rsidRPr="007C0C21">
              <w:rPr>
                <w:rFonts w:ascii="David" w:hAnsi="David" w:cs="David" w:hint="cs"/>
                <w:rtl/>
              </w:rPr>
              <w:t>ובלבד</w:t>
            </w:r>
            <w:r w:rsidR="007C0C21" w:rsidRPr="007C0C21">
              <w:rPr>
                <w:rFonts w:ascii="David" w:hAnsi="David" w:cs="David"/>
                <w:rtl/>
              </w:rPr>
              <w:t xml:space="preserve"> </w:t>
            </w:r>
            <w:r w:rsidR="007C0C21" w:rsidRPr="007C0C21">
              <w:rPr>
                <w:rFonts w:ascii="David" w:hAnsi="David" w:cs="David" w:hint="cs"/>
                <w:rtl/>
              </w:rPr>
              <w:t>שנתוני</w:t>
            </w:r>
            <w:r w:rsidR="007C0C21" w:rsidRPr="007C0C21">
              <w:rPr>
                <w:rFonts w:ascii="David" w:hAnsi="David" w:cs="David"/>
                <w:rtl/>
              </w:rPr>
              <w:t xml:space="preserve"> </w:t>
            </w:r>
            <w:r w:rsidR="007C0C21" w:rsidRPr="007C0C21">
              <w:rPr>
                <w:rFonts w:ascii="David" w:hAnsi="David" w:cs="David" w:hint="cs"/>
                <w:rtl/>
              </w:rPr>
              <w:t>הבסיס</w:t>
            </w:r>
            <w:r w:rsidR="007C0C21" w:rsidRPr="007C0C21">
              <w:rPr>
                <w:rFonts w:ascii="David" w:hAnsi="David" w:cs="David"/>
                <w:rtl/>
              </w:rPr>
              <w:t xml:space="preserve"> </w:t>
            </w:r>
            <w:r w:rsidR="007C0C21" w:rsidRPr="007C0C21">
              <w:rPr>
                <w:rFonts w:ascii="David" w:hAnsi="David" w:cs="David" w:hint="cs"/>
                <w:rtl/>
              </w:rPr>
              <w:t>עומדים</w:t>
            </w:r>
            <w:r w:rsidR="007C0C21" w:rsidRPr="007C0C21">
              <w:rPr>
                <w:rFonts w:ascii="David" w:hAnsi="David" w:cs="David"/>
                <w:rtl/>
              </w:rPr>
              <w:t xml:space="preserve"> </w:t>
            </w:r>
            <w:r w:rsidR="007C0C21" w:rsidRPr="007C0C21">
              <w:rPr>
                <w:rFonts w:ascii="David" w:hAnsi="David" w:cs="David" w:hint="cs"/>
                <w:rtl/>
              </w:rPr>
              <w:t>בדרישות</w:t>
            </w:r>
            <w:r w:rsidR="007C0C21" w:rsidRPr="007C0C21">
              <w:rPr>
                <w:rFonts w:ascii="David" w:hAnsi="David" w:cs="David"/>
                <w:rtl/>
              </w:rPr>
              <w:t xml:space="preserve"> </w:t>
            </w:r>
            <w:r w:rsidR="007C0C21" w:rsidRPr="007C0C21">
              <w:rPr>
                <w:rFonts w:ascii="David" w:hAnsi="David" w:cs="David" w:hint="cs"/>
                <w:rtl/>
              </w:rPr>
              <w:t>הקול</w:t>
            </w:r>
            <w:r w:rsidR="007C0C21" w:rsidRPr="007C0C21">
              <w:rPr>
                <w:rFonts w:ascii="David" w:hAnsi="David" w:cs="David"/>
                <w:rtl/>
              </w:rPr>
              <w:t xml:space="preserve"> </w:t>
            </w:r>
            <w:r w:rsidR="007C0C21" w:rsidRPr="007C0C21">
              <w:rPr>
                <w:rFonts w:ascii="David" w:hAnsi="David" w:cs="David" w:hint="cs"/>
                <w:rtl/>
              </w:rPr>
              <w:t>הקורא</w:t>
            </w:r>
            <w:r w:rsidR="007C0C21" w:rsidRPr="007C0C21">
              <w:rPr>
                <w:rFonts w:ascii="David" w:hAnsi="David" w:cs="David"/>
                <w:rtl/>
              </w:rPr>
              <w:t xml:space="preserve"> </w:t>
            </w:r>
            <w:r w:rsidR="007C0C21" w:rsidRPr="007C0C21">
              <w:rPr>
                <w:rFonts w:ascii="David" w:hAnsi="David" w:cs="David" w:hint="cs"/>
                <w:rtl/>
              </w:rPr>
              <w:t>מבחינת</w:t>
            </w:r>
            <w:r w:rsidR="007C0C21" w:rsidRPr="007C0C21">
              <w:rPr>
                <w:rFonts w:ascii="David" w:hAnsi="David" w:cs="David"/>
                <w:rtl/>
              </w:rPr>
              <w:t xml:space="preserve"> </w:t>
            </w:r>
            <w:r w:rsidR="007C0C21" w:rsidRPr="007C0C21">
              <w:rPr>
                <w:rFonts w:ascii="David" w:hAnsi="David" w:cs="David" w:hint="cs"/>
                <w:rtl/>
              </w:rPr>
              <w:t>מועד</w:t>
            </w:r>
            <w:r w:rsidR="007C0C21" w:rsidRPr="007C0C21">
              <w:rPr>
                <w:rFonts w:ascii="David" w:hAnsi="David" w:cs="David"/>
                <w:rtl/>
              </w:rPr>
              <w:t xml:space="preserve"> </w:t>
            </w:r>
            <w:r w:rsidR="007C0C21" w:rsidRPr="007C0C21">
              <w:rPr>
                <w:rFonts w:ascii="David" w:hAnsi="David" w:cs="David" w:hint="cs"/>
                <w:rtl/>
              </w:rPr>
              <w:t>האיסוף</w:t>
            </w:r>
            <w:r w:rsidR="007C0C21" w:rsidRPr="007C0C21">
              <w:rPr>
                <w:rFonts w:ascii="David" w:hAnsi="David" w:cs="David"/>
                <w:rtl/>
              </w:rPr>
              <w:t xml:space="preserve"> </w:t>
            </w:r>
            <w:proofErr w:type="spellStart"/>
            <w:r w:rsidR="007C0C21" w:rsidRPr="007C0C21">
              <w:rPr>
                <w:rFonts w:ascii="David" w:hAnsi="David" w:cs="David" w:hint="cs"/>
                <w:rtl/>
              </w:rPr>
              <w:t>ורלוונטיותם</w:t>
            </w:r>
            <w:proofErr w:type="spellEnd"/>
            <w:r w:rsidR="007C0C21" w:rsidRPr="007C0C21">
              <w:rPr>
                <w:rFonts w:ascii="David" w:hAnsi="David" w:cs="David"/>
                <w:rtl/>
              </w:rPr>
              <w:t xml:space="preserve"> </w:t>
            </w:r>
            <w:r w:rsidR="007C0C21" w:rsidRPr="007C0C21">
              <w:rPr>
                <w:rFonts w:ascii="David" w:hAnsi="David" w:cs="David" w:hint="cs"/>
                <w:rtl/>
              </w:rPr>
              <w:t>למחקר</w:t>
            </w:r>
            <w:r w:rsidR="007C0C21" w:rsidRPr="007C0C21">
              <w:rPr>
                <w:rFonts w:ascii="David" w:hAnsi="David" w:cs="David"/>
                <w:rtl/>
              </w:rPr>
              <w:t xml:space="preserve"> </w:t>
            </w:r>
            <w:r w:rsidR="007C0C21" w:rsidRPr="007C0C21">
              <w:rPr>
                <w:rFonts w:ascii="David" w:hAnsi="David" w:cs="David" w:hint="cs"/>
                <w:rtl/>
              </w:rPr>
              <w:t>המוצע</w:t>
            </w:r>
          </w:p>
        </w:tc>
      </w:tr>
      <w:tr w:rsidR="00AC3BFD" w:rsidRPr="006C4E72" w14:paraId="198C1A80" w14:textId="3BBF4E96"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56669F2E" w14:textId="3A3C19A9" w:rsidR="00AC3BFD" w:rsidRPr="006C4E72" w:rsidRDefault="00E13350" w:rsidP="006C4E72">
            <w:pPr>
              <w:rPr>
                <w:rFonts w:ascii="David" w:hAnsi="David" w:cs="David"/>
                <w:rtl/>
              </w:rPr>
            </w:pPr>
            <w:r w:rsidRPr="006C4E72">
              <w:rPr>
                <w:rFonts w:ascii="David" w:hAnsi="David" w:cs="David"/>
                <w:color w:val="303030"/>
                <w:shd w:val="clear" w:color="auto" w:fill="FFFFFF"/>
                <w:rtl/>
              </w:rPr>
              <w:t>סעיף 3 (תנאי סף להגשת הצעה), תת-סעיף 3.3</w:t>
            </w:r>
          </w:p>
        </w:tc>
        <w:tc>
          <w:tcPr>
            <w:tcW w:w="3288" w:type="dxa"/>
            <w:tcBorders>
              <w:top w:val="single" w:sz="4" w:space="0" w:color="auto"/>
              <w:left w:val="single" w:sz="4" w:space="0" w:color="auto"/>
              <w:bottom w:val="single" w:sz="4" w:space="0" w:color="auto"/>
              <w:right w:val="single" w:sz="4" w:space="0" w:color="auto"/>
            </w:tcBorders>
          </w:tcPr>
          <w:p w14:paraId="39F57B68" w14:textId="1FC28E8A" w:rsidR="00AC3BFD" w:rsidRPr="006C4E72" w:rsidRDefault="00E13350" w:rsidP="006C4E72">
            <w:pPr>
              <w:rPr>
                <w:rFonts w:ascii="David" w:hAnsi="David" w:cs="David"/>
                <w:rtl/>
              </w:rPr>
            </w:pPr>
            <w:r w:rsidRPr="006C4E72">
              <w:rPr>
                <w:rStyle w:val="ng-star-inserted"/>
                <w:rFonts w:ascii="David" w:hAnsi="David" w:cs="David"/>
                <w:color w:val="303030"/>
                <w:shd w:val="clear" w:color="auto" w:fill="FFFFFF"/>
                <w:rtl/>
              </w:rPr>
              <w:t>האם קיימת מגבלה על מספר החוקרים המשתתפים בפועל במחקר ובפרסומיו המדעיים מעבר למגבלת ארבעת החוקרים הראשיים החתומים על ההצעה, והאם נדרש להצהיר על כלל חברי הצוות השותפים בגוף ההצעה</w:t>
            </w:r>
            <w:r w:rsidRPr="006C4E72">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47A96E6E" w14:textId="29DFCD30" w:rsidR="002A47AA" w:rsidRPr="006C4E72" w:rsidRDefault="00440B17" w:rsidP="006C4E72">
            <w:pPr>
              <w:rPr>
                <w:rFonts w:ascii="David" w:hAnsi="David" w:cs="David"/>
                <w:rtl/>
              </w:rPr>
            </w:pPr>
            <w:r w:rsidRPr="006C4E72">
              <w:rPr>
                <w:rFonts w:ascii="David" w:hAnsi="David" w:cs="David"/>
                <w:rtl/>
              </w:rPr>
              <w:t>אין מגבלה. נדרש להצהיר על כ</w:t>
            </w:r>
            <w:r w:rsidR="006C4E72" w:rsidRPr="006C4E72">
              <w:rPr>
                <w:rFonts w:ascii="David" w:hAnsi="David" w:cs="David" w:hint="cs"/>
                <w:rtl/>
              </w:rPr>
              <w:t>ל</w:t>
            </w:r>
            <w:r w:rsidRPr="006C4E72">
              <w:rPr>
                <w:rFonts w:ascii="David" w:hAnsi="David" w:cs="David"/>
                <w:rtl/>
              </w:rPr>
              <w:t xml:space="preserve"> חברי הצוות בגוף הצעה</w:t>
            </w:r>
          </w:p>
          <w:p w14:paraId="3B69CC40" w14:textId="77777777" w:rsidR="002A47AA" w:rsidRPr="006C4E72" w:rsidRDefault="002A47AA" w:rsidP="006C4E72">
            <w:pPr>
              <w:rPr>
                <w:rFonts w:ascii="David" w:hAnsi="David" w:cs="David"/>
                <w:rtl/>
              </w:rPr>
            </w:pPr>
          </w:p>
          <w:p w14:paraId="3A2C59BD" w14:textId="77777777" w:rsidR="002A47AA" w:rsidRPr="006C4E72" w:rsidRDefault="002A47AA" w:rsidP="006C4E72">
            <w:pPr>
              <w:rPr>
                <w:rFonts w:ascii="David" w:hAnsi="David" w:cs="David"/>
                <w:rtl/>
              </w:rPr>
            </w:pPr>
          </w:p>
          <w:p w14:paraId="66326809" w14:textId="77777777" w:rsidR="002A47AA" w:rsidRPr="006C4E72" w:rsidRDefault="002A47AA" w:rsidP="006C4E72">
            <w:pPr>
              <w:rPr>
                <w:rFonts w:ascii="David" w:hAnsi="David" w:cs="David"/>
                <w:rtl/>
              </w:rPr>
            </w:pPr>
          </w:p>
          <w:p w14:paraId="353695BA" w14:textId="11E28901" w:rsidR="002A47AA" w:rsidRPr="006C4E72" w:rsidRDefault="002A47AA" w:rsidP="006C4E72">
            <w:pPr>
              <w:rPr>
                <w:rFonts w:ascii="David" w:hAnsi="David" w:cs="David"/>
                <w:rtl/>
              </w:rPr>
            </w:pPr>
          </w:p>
        </w:tc>
      </w:tr>
      <w:tr w:rsidR="00AC3BFD" w:rsidRPr="006C4E72" w14:paraId="497DD18E" w14:textId="0A1AD41E" w:rsidTr="00E63403">
        <w:trPr>
          <w:trHeight w:val="684"/>
        </w:trPr>
        <w:tc>
          <w:tcPr>
            <w:tcW w:w="1856" w:type="dxa"/>
            <w:tcBorders>
              <w:top w:val="single" w:sz="4" w:space="0" w:color="auto"/>
              <w:left w:val="single" w:sz="4" w:space="0" w:color="auto"/>
              <w:bottom w:val="single" w:sz="4" w:space="0" w:color="auto"/>
              <w:right w:val="single" w:sz="4" w:space="0" w:color="auto"/>
            </w:tcBorders>
          </w:tcPr>
          <w:p w14:paraId="2EE1728C" w14:textId="7BCCB34F" w:rsidR="00AC3BFD" w:rsidRPr="006C4E72" w:rsidRDefault="00E13350" w:rsidP="006C4E72">
            <w:pPr>
              <w:rPr>
                <w:rFonts w:ascii="David" w:hAnsi="David" w:cs="David"/>
                <w:rtl/>
              </w:rPr>
            </w:pPr>
            <w:r w:rsidRPr="006C4E72">
              <w:rPr>
                <w:rFonts w:ascii="David" w:hAnsi="David" w:cs="David"/>
                <w:color w:val="303030"/>
                <w:shd w:val="clear" w:color="auto" w:fill="FFFFFF"/>
                <w:rtl/>
              </w:rPr>
              <w:t>סעיף 5 (רקע) ונספח 2 (אמות מידה לשיפוט והערכה)</w:t>
            </w:r>
          </w:p>
        </w:tc>
        <w:tc>
          <w:tcPr>
            <w:tcW w:w="3288" w:type="dxa"/>
            <w:tcBorders>
              <w:top w:val="single" w:sz="4" w:space="0" w:color="auto"/>
              <w:left w:val="single" w:sz="4" w:space="0" w:color="auto"/>
              <w:bottom w:val="single" w:sz="4" w:space="0" w:color="auto"/>
              <w:right w:val="single" w:sz="4" w:space="0" w:color="auto"/>
            </w:tcBorders>
          </w:tcPr>
          <w:p w14:paraId="4AE3F1D7" w14:textId="52F91EE1" w:rsidR="0030714E" w:rsidRPr="006C4E72" w:rsidRDefault="0030714E" w:rsidP="006C4E72">
            <w:pPr>
              <w:rPr>
                <w:rStyle w:val="ng-star-inserted"/>
                <w:rFonts w:ascii="David" w:hAnsi="David" w:cs="David"/>
                <w:color w:val="303030"/>
                <w:shd w:val="clear" w:color="auto" w:fill="FFFFFF"/>
                <w:rtl/>
              </w:rPr>
            </w:pPr>
            <w:r w:rsidRPr="006C4E72">
              <w:rPr>
                <w:rStyle w:val="ng-star-inserted"/>
                <w:rFonts w:ascii="David" w:hAnsi="David" w:cs="David"/>
                <w:color w:val="303030"/>
                <w:shd w:val="clear" w:color="auto" w:fill="FFFFFF"/>
                <w:rtl/>
              </w:rPr>
              <w:t>1. האם ניתן וכדאי להציע מחקר התערבות במסגרת הקול הקורא? מלשון הקול הקורא נראה שמחקר התערבות אפשרי, אבל לא ברור לנו האם זו הכוונה והאם יש בכך יתרון?</w:t>
            </w:r>
          </w:p>
          <w:p w14:paraId="7BBDCB91" w14:textId="77777777" w:rsidR="00440B17" w:rsidRPr="006C4E72" w:rsidRDefault="00440B17" w:rsidP="006C4E72">
            <w:pPr>
              <w:rPr>
                <w:rStyle w:val="ng-star-inserted"/>
                <w:rFonts w:ascii="David" w:hAnsi="David" w:cs="David"/>
                <w:color w:val="303030"/>
                <w:shd w:val="clear" w:color="auto" w:fill="FFFFFF"/>
              </w:rPr>
            </w:pPr>
          </w:p>
          <w:p w14:paraId="0F0446B6" w14:textId="58327059" w:rsidR="0030714E" w:rsidRPr="006C4E72" w:rsidRDefault="0030714E" w:rsidP="006C4E72">
            <w:pPr>
              <w:rPr>
                <w:rStyle w:val="ng-star-inserted"/>
                <w:rFonts w:ascii="David" w:hAnsi="David" w:cs="David"/>
                <w:color w:val="303030"/>
                <w:shd w:val="clear" w:color="auto" w:fill="FFFFFF"/>
                <w:rtl/>
              </w:rPr>
            </w:pPr>
            <w:r w:rsidRPr="006C4E72">
              <w:rPr>
                <w:rStyle w:val="ng-star-inserted"/>
                <w:rFonts w:ascii="David" w:hAnsi="David" w:cs="David"/>
                <w:color w:val="303030"/>
                <w:shd w:val="clear" w:color="auto" w:fill="FFFFFF"/>
                <w:rtl/>
              </w:rPr>
              <w:t>2. האם ניתן לקבל דוגמאות לתובנות יישומיות הצפויות במסגרת הקול הקורא?</w:t>
            </w:r>
          </w:p>
          <w:p w14:paraId="220CF78D" w14:textId="6681A14E" w:rsidR="00E20A55" w:rsidRPr="006C4E72" w:rsidRDefault="00E20A55" w:rsidP="006C4E72">
            <w:pPr>
              <w:rPr>
                <w:rStyle w:val="ng-star-inserted"/>
                <w:rFonts w:ascii="David" w:hAnsi="David" w:cs="David"/>
                <w:color w:val="303030"/>
                <w:shd w:val="clear" w:color="auto" w:fill="FFFFFF"/>
                <w:rtl/>
              </w:rPr>
            </w:pPr>
          </w:p>
          <w:p w14:paraId="1616194F" w14:textId="77777777" w:rsidR="00E20A55" w:rsidRPr="006C4E72" w:rsidRDefault="00E20A55" w:rsidP="006C4E72">
            <w:pPr>
              <w:rPr>
                <w:rStyle w:val="ng-star-inserted"/>
                <w:rFonts w:ascii="David" w:hAnsi="David" w:cs="David"/>
                <w:color w:val="303030"/>
                <w:shd w:val="clear" w:color="auto" w:fill="FFFFFF"/>
                <w:rtl/>
              </w:rPr>
            </w:pPr>
          </w:p>
          <w:p w14:paraId="042A3611" w14:textId="77777777" w:rsidR="00440B17" w:rsidRPr="006C4E72" w:rsidRDefault="00440B17" w:rsidP="006C4E72">
            <w:pPr>
              <w:rPr>
                <w:rStyle w:val="ng-star-inserted"/>
                <w:rFonts w:ascii="David" w:hAnsi="David" w:cs="David"/>
                <w:color w:val="303030"/>
                <w:shd w:val="clear" w:color="auto" w:fill="FFFFFF"/>
                <w:rtl/>
              </w:rPr>
            </w:pPr>
          </w:p>
          <w:p w14:paraId="19F43ABB" w14:textId="369ACDDF" w:rsidR="0030714E" w:rsidRPr="006C4E72" w:rsidRDefault="0030714E" w:rsidP="006C4E72">
            <w:pPr>
              <w:rPr>
                <w:rStyle w:val="ng-star-inserted"/>
                <w:rFonts w:ascii="David" w:hAnsi="David" w:cs="David"/>
                <w:color w:val="303030"/>
                <w:shd w:val="clear" w:color="auto" w:fill="FFFFFF"/>
                <w:rtl/>
              </w:rPr>
            </w:pPr>
            <w:r w:rsidRPr="006C4E72">
              <w:rPr>
                <w:rStyle w:val="ng-star-inserted"/>
                <w:rFonts w:ascii="David" w:hAnsi="David" w:cs="David"/>
                <w:color w:val="303030"/>
                <w:shd w:val="clear" w:color="auto" w:fill="FFFFFF"/>
                <w:rtl/>
              </w:rPr>
              <w:t>3. האם ״כיווני פעולה קונקרטיים״ יכולים לכלול הצעה לסוללת הערכה לאיתור בני נוער בסיכון מוגבר?</w:t>
            </w:r>
          </w:p>
        </w:tc>
        <w:tc>
          <w:tcPr>
            <w:tcW w:w="3152" w:type="dxa"/>
            <w:tcBorders>
              <w:top w:val="single" w:sz="4" w:space="0" w:color="auto"/>
              <w:left w:val="single" w:sz="4" w:space="0" w:color="auto"/>
              <w:bottom w:val="single" w:sz="4" w:space="0" w:color="auto"/>
              <w:right w:val="single" w:sz="4" w:space="0" w:color="auto"/>
            </w:tcBorders>
          </w:tcPr>
          <w:p w14:paraId="70B7E14E" w14:textId="4080C47F" w:rsidR="0030714E" w:rsidRPr="006C4E72" w:rsidRDefault="00440B17" w:rsidP="006C4E72">
            <w:pPr>
              <w:rPr>
                <w:rFonts w:ascii="David" w:hAnsi="David" w:cs="David"/>
                <w:rtl/>
              </w:rPr>
            </w:pPr>
            <w:r w:rsidRPr="006C4E72">
              <w:rPr>
                <w:rFonts w:ascii="David" w:hAnsi="David" w:cs="David"/>
                <w:rtl/>
              </w:rPr>
              <w:t xml:space="preserve">1. </w:t>
            </w:r>
            <w:r w:rsidR="0030714E" w:rsidRPr="006C4E72">
              <w:rPr>
                <w:rFonts w:ascii="David" w:hAnsi="David" w:cs="David"/>
                <w:rtl/>
              </w:rPr>
              <w:t xml:space="preserve">ניתן להציע תוכנית התערבות, כל עוד המחקר יסתיים במועד הנקבע ויינתנו תשובות לשאלות המחקר </w:t>
            </w:r>
            <w:proofErr w:type="spellStart"/>
            <w:r w:rsidR="0030714E" w:rsidRPr="006C4E72">
              <w:rPr>
                <w:rFonts w:ascii="David" w:hAnsi="David" w:cs="David"/>
                <w:rtl/>
              </w:rPr>
              <w:t>שצויינו</w:t>
            </w:r>
            <w:proofErr w:type="spellEnd"/>
            <w:r w:rsidR="0030714E" w:rsidRPr="006C4E72">
              <w:rPr>
                <w:rFonts w:ascii="David" w:hAnsi="David" w:cs="David"/>
                <w:rtl/>
              </w:rPr>
              <w:t xml:space="preserve"> בקול הקורא</w:t>
            </w:r>
            <w:r w:rsidR="00A90DAD">
              <w:rPr>
                <w:rFonts w:ascii="David" w:hAnsi="David" w:cs="David" w:hint="cs"/>
                <w:rtl/>
              </w:rPr>
              <w:t xml:space="preserve">, </w:t>
            </w:r>
            <w:r w:rsidR="00A90DAD" w:rsidRPr="00A90DAD">
              <w:rPr>
                <w:rFonts w:ascii="David" w:hAnsi="David" w:cs="David" w:hint="cs"/>
                <w:rtl/>
              </w:rPr>
              <w:t>ובלבד</w:t>
            </w:r>
            <w:r w:rsidR="00A90DAD" w:rsidRPr="00A90DAD">
              <w:rPr>
                <w:rFonts w:ascii="David" w:hAnsi="David" w:cs="David"/>
                <w:rtl/>
              </w:rPr>
              <w:t xml:space="preserve"> </w:t>
            </w:r>
            <w:r w:rsidR="00A90DAD" w:rsidRPr="00A90DAD">
              <w:rPr>
                <w:rFonts w:ascii="David" w:hAnsi="David" w:cs="David" w:hint="cs"/>
                <w:rtl/>
              </w:rPr>
              <w:t>שהוא</w:t>
            </w:r>
            <w:r w:rsidR="00A90DAD" w:rsidRPr="00A90DAD">
              <w:rPr>
                <w:rFonts w:ascii="David" w:hAnsi="David" w:cs="David"/>
                <w:rtl/>
              </w:rPr>
              <w:t xml:space="preserve"> </w:t>
            </w:r>
            <w:r w:rsidR="00A90DAD" w:rsidRPr="00A90DAD">
              <w:rPr>
                <w:rFonts w:ascii="David" w:hAnsi="David" w:cs="David" w:hint="cs"/>
                <w:rtl/>
              </w:rPr>
              <w:t>עומד</w:t>
            </w:r>
            <w:r w:rsidR="00A90DAD" w:rsidRPr="00A90DAD">
              <w:rPr>
                <w:rFonts w:ascii="David" w:hAnsi="David" w:cs="David"/>
                <w:rtl/>
              </w:rPr>
              <w:t xml:space="preserve"> </w:t>
            </w:r>
            <w:r w:rsidR="00A90DAD" w:rsidRPr="00A90DAD">
              <w:rPr>
                <w:rFonts w:ascii="David" w:hAnsi="David" w:cs="David" w:hint="cs"/>
                <w:rtl/>
              </w:rPr>
              <w:t>בכל</w:t>
            </w:r>
            <w:r w:rsidR="00A90DAD" w:rsidRPr="00A90DAD">
              <w:rPr>
                <w:rFonts w:ascii="David" w:hAnsi="David" w:cs="David"/>
                <w:rtl/>
              </w:rPr>
              <w:t xml:space="preserve"> </w:t>
            </w:r>
            <w:r w:rsidR="00A90DAD" w:rsidRPr="00A90DAD">
              <w:rPr>
                <w:rFonts w:ascii="David" w:hAnsi="David" w:cs="David" w:hint="cs"/>
                <w:rtl/>
              </w:rPr>
              <w:t>דרישות</w:t>
            </w:r>
            <w:r w:rsidR="00A90DAD" w:rsidRPr="00A90DAD">
              <w:rPr>
                <w:rFonts w:ascii="David" w:hAnsi="David" w:cs="David"/>
                <w:rtl/>
              </w:rPr>
              <w:t xml:space="preserve"> </w:t>
            </w:r>
            <w:r w:rsidR="00A90DAD" w:rsidRPr="00A90DAD">
              <w:rPr>
                <w:rFonts w:ascii="David" w:hAnsi="David" w:cs="David" w:hint="cs"/>
                <w:rtl/>
              </w:rPr>
              <w:t>הקול</w:t>
            </w:r>
            <w:r w:rsidR="00A90DAD" w:rsidRPr="00A90DAD">
              <w:rPr>
                <w:rFonts w:ascii="David" w:hAnsi="David" w:cs="David"/>
                <w:rtl/>
              </w:rPr>
              <w:t xml:space="preserve"> </w:t>
            </w:r>
            <w:r w:rsidR="00A90DAD" w:rsidRPr="00A90DAD">
              <w:rPr>
                <w:rFonts w:ascii="David" w:hAnsi="David" w:cs="David" w:hint="cs"/>
                <w:rtl/>
              </w:rPr>
              <w:t>הקורא</w:t>
            </w:r>
            <w:r w:rsidR="00A90DAD" w:rsidRPr="00A90DAD">
              <w:rPr>
                <w:rFonts w:ascii="David" w:hAnsi="David" w:cs="David"/>
                <w:rtl/>
              </w:rPr>
              <w:t xml:space="preserve"> </w:t>
            </w:r>
            <w:r w:rsidR="00A90DAD" w:rsidRPr="00A90DAD">
              <w:rPr>
                <w:rFonts w:ascii="David" w:hAnsi="David" w:cs="David" w:hint="cs"/>
                <w:rtl/>
              </w:rPr>
              <w:t>כמחקר</w:t>
            </w:r>
            <w:r w:rsidR="00A90DAD" w:rsidRPr="00A90DAD">
              <w:rPr>
                <w:rFonts w:ascii="David" w:hAnsi="David" w:cs="David"/>
                <w:rtl/>
              </w:rPr>
              <w:t xml:space="preserve"> </w:t>
            </w:r>
            <w:r w:rsidR="00A90DAD" w:rsidRPr="00A90DAD">
              <w:rPr>
                <w:rFonts w:ascii="David" w:hAnsi="David" w:cs="David" w:hint="cs"/>
                <w:rtl/>
              </w:rPr>
              <w:t>המשך</w:t>
            </w:r>
            <w:r w:rsidR="00A90DAD" w:rsidRPr="00A90DAD">
              <w:rPr>
                <w:rFonts w:ascii="David" w:hAnsi="David" w:cs="David"/>
                <w:rtl/>
              </w:rPr>
              <w:t xml:space="preserve"> </w:t>
            </w:r>
            <w:r w:rsidR="00A90DAD" w:rsidRPr="00A90DAD">
              <w:rPr>
                <w:rFonts w:ascii="David" w:hAnsi="David" w:cs="David" w:hint="cs"/>
                <w:rtl/>
              </w:rPr>
              <w:t>המבוסס</w:t>
            </w:r>
            <w:r w:rsidR="00A90DAD" w:rsidRPr="00A90DAD">
              <w:rPr>
                <w:rFonts w:ascii="David" w:hAnsi="David" w:cs="David"/>
                <w:rtl/>
              </w:rPr>
              <w:t xml:space="preserve"> </w:t>
            </w:r>
            <w:r w:rsidR="00A90DAD" w:rsidRPr="00A90DAD">
              <w:rPr>
                <w:rFonts w:ascii="David" w:hAnsi="David" w:cs="David" w:hint="cs"/>
                <w:rtl/>
              </w:rPr>
              <w:t>על</w:t>
            </w:r>
            <w:r w:rsidR="00A90DAD" w:rsidRPr="00A90DAD">
              <w:rPr>
                <w:rFonts w:ascii="David" w:hAnsi="David" w:cs="David"/>
                <w:rtl/>
              </w:rPr>
              <w:t xml:space="preserve"> </w:t>
            </w:r>
            <w:r w:rsidR="00A90DAD" w:rsidRPr="00A90DAD">
              <w:rPr>
                <w:rFonts w:ascii="David" w:hAnsi="David" w:cs="David" w:hint="cs"/>
                <w:rtl/>
              </w:rPr>
              <w:t>נתוני</w:t>
            </w:r>
            <w:r w:rsidR="00A90DAD" w:rsidRPr="00A90DAD">
              <w:rPr>
                <w:rFonts w:ascii="David" w:hAnsi="David" w:cs="David"/>
                <w:rtl/>
              </w:rPr>
              <w:t xml:space="preserve"> </w:t>
            </w:r>
            <w:r w:rsidR="00A90DAD" w:rsidRPr="00A90DAD">
              <w:rPr>
                <w:rFonts w:ascii="David" w:hAnsi="David" w:cs="David" w:hint="cs"/>
                <w:rtl/>
              </w:rPr>
              <w:t>בסיס</w:t>
            </w:r>
            <w:r w:rsidR="00A90DAD">
              <w:rPr>
                <w:rFonts w:ascii="David" w:hAnsi="David" w:cs="David" w:hint="cs"/>
                <w:rtl/>
              </w:rPr>
              <w:t>.</w:t>
            </w:r>
          </w:p>
          <w:p w14:paraId="056AD8C2" w14:textId="77777777" w:rsidR="00E20A55" w:rsidRPr="006C4E72" w:rsidRDefault="00E20A55" w:rsidP="006C4E72">
            <w:pPr>
              <w:rPr>
                <w:rFonts w:ascii="David" w:hAnsi="David" w:cs="David"/>
              </w:rPr>
            </w:pPr>
          </w:p>
          <w:p w14:paraId="025170C9" w14:textId="6F0A30B0" w:rsidR="00440B17" w:rsidRPr="006C4E72" w:rsidRDefault="00440B17" w:rsidP="006C4E72">
            <w:pPr>
              <w:rPr>
                <w:rFonts w:ascii="David" w:hAnsi="David" w:cs="David"/>
                <w:rtl/>
              </w:rPr>
            </w:pPr>
            <w:r w:rsidRPr="006C4E72">
              <w:rPr>
                <w:rFonts w:ascii="David" w:hAnsi="David" w:cs="David"/>
                <w:rtl/>
              </w:rPr>
              <w:t xml:space="preserve">2. </w:t>
            </w:r>
            <w:r w:rsidR="0030714E" w:rsidRPr="006C4E72">
              <w:rPr>
                <w:rFonts w:ascii="David" w:hAnsi="David" w:cs="David"/>
                <w:rtl/>
              </w:rPr>
              <w:t xml:space="preserve">בתובנה יישומית הכוונה לתובנה שמתייחסת לשיפור מצבו של מוטב המדיניות דרך מנופי המדיניות הרלוונטיים בדגש על פעולה קונקרטית שהמשרד יכול ליישם תוך שימוש במדדים שבאמצעותם ניתן לבחון אם השינוי אכן הועיל. </w:t>
            </w:r>
          </w:p>
          <w:p w14:paraId="74FAC233" w14:textId="77777777" w:rsidR="00E20A55" w:rsidRPr="006C4E72" w:rsidRDefault="00E20A55" w:rsidP="006C4E72">
            <w:pPr>
              <w:rPr>
                <w:rFonts w:ascii="David" w:hAnsi="David" w:cs="David"/>
                <w:rtl/>
              </w:rPr>
            </w:pPr>
          </w:p>
          <w:p w14:paraId="42484AAE" w14:textId="0DAD4FCA" w:rsidR="00AC3BFD" w:rsidRPr="006C4E72" w:rsidRDefault="00440B17" w:rsidP="006C4E72">
            <w:pPr>
              <w:rPr>
                <w:rFonts w:ascii="David" w:hAnsi="David" w:cs="David"/>
                <w:rtl/>
              </w:rPr>
            </w:pPr>
            <w:r w:rsidRPr="006C4E72">
              <w:rPr>
                <w:rFonts w:ascii="David" w:hAnsi="David" w:cs="David"/>
                <w:rtl/>
              </w:rPr>
              <w:t xml:space="preserve">3. </w:t>
            </w:r>
            <w:r w:rsidR="0030714E" w:rsidRPr="006C4E72">
              <w:rPr>
                <w:rFonts w:ascii="David" w:hAnsi="David" w:cs="David"/>
                <w:rtl/>
              </w:rPr>
              <w:t>במובן זה הצעה לסוללת הערכה לאיתור בני נוער בסיכון מוגבר אינה יישומית מספיק, בהינתן ונדרש לפתח במחקר המשך סוללת הערכה זו.</w:t>
            </w:r>
          </w:p>
        </w:tc>
      </w:tr>
      <w:tr w:rsidR="00AC3BFD" w:rsidRPr="006C4E72" w14:paraId="4A2D7F15" w14:textId="6A65CF7F" w:rsidTr="00E20A55">
        <w:trPr>
          <w:trHeight w:val="1043"/>
        </w:trPr>
        <w:tc>
          <w:tcPr>
            <w:tcW w:w="1856" w:type="dxa"/>
            <w:tcBorders>
              <w:top w:val="single" w:sz="4" w:space="0" w:color="auto"/>
              <w:left w:val="single" w:sz="4" w:space="0" w:color="auto"/>
              <w:bottom w:val="single" w:sz="4" w:space="0" w:color="auto"/>
              <w:right w:val="single" w:sz="4" w:space="0" w:color="auto"/>
            </w:tcBorders>
          </w:tcPr>
          <w:p w14:paraId="7ADD0235" w14:textId="38701C8C" w:rsidR="00AC3BFD" w:rsidRPr="006C4E72" w:rsidRDefault="00E13350" w:rsidP="006C4E72">
            <w:pPr>
              <w:rPr>
                <w:rFonts w:ascii="David" w:hAnsi="David" w:cs="David"/>
                <w:rtl/>
              </w:rPr>
            </w:pPr>
            <w:r w:rsidRPr="006C4E72">
              <w:rPr>
                <w:rFonts w:ascii="David" w:hAnsi="David" w:cs="David"/>
                <w:color w:val="303030"/>
                <w:shd w:val="clear" w:color="auto" w:fill="FFFFFF"/>
                <w:rtl/>
              </w:rPr>
              <w:t>סעיף 4 (משך ותקציב המחקר), תת-סעיף 4.1</w:t>
            </w:r>
          </w:p>
        </w:tc>
        <w:tc>
          <w:tcPr>
            <w:tcW w:w="3288" w:type="dxa"/>
            <w:tcBorders>
              <w:top w:val="single" w:sz="4" w:space="0" w:color="auto"/>
              <w:left w:val="single" w:sz="4" w:space="0" w:color="auto"/>
              <w:bottom w:val="single" w:sz="4" w:space="0" w:color="auto"/>
              <w:right w:val="single" w:sz="4" w:space="0" w:color="auto"/>
            </w:tcBorders>
          </w:tcPr>
          <w:p w14:paraId="57E0125E" w14:textId="6268EAFD" w:rsidR="00AC3BFD" w:rsidRPr="006C4E72" w:rsidRDefault="00E13350" w:rsidP="006C4E72">
            <w:pPr>
              <w:rPr>
                <w:rFonts w:ascii="David" w:hAnsi="David" w:cs="David"/>
                <w:rtl/>
              </w:rPr>
            </w:pPr>
            <w:r w:rsidRPr="006C4E72">
              <w:rPr>
                <w:rStyle w:val="ng-star-inserted"/>
                <w:rFonts w:ascii="David" w:hAnsi="David" w:cs="David"/>
                <w:color w:val="303030"/>
                <w:shd w:val="clear" w:color="auto" w:fill="FFFFFF"/>
                <w:rtl/>
              </w:rPr>
              <w:t>האם נפלה טעות סופר בציון סך התקציב הכולל למימון המחקרים בסעיף 4.1 (בו נכתב "500,00 ₪"), ומהו הסכום המדויק המיועד לכך</w:t>
            </w:r>
            <w:r w:rsidRPr="006C4E72">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0F43B3DE" w14:textId="77777777" w:rsidR="00AC3BFD" w:rsidRPr="006C4E72" w:rsidRDefault="002A47AA" w:rsidP="006C4E72">
            <w:pPr>
              <w:rPr>
                <w:rFonts w:ascii="David" w:hAnsi="David" w:cs="David"/>
                <w:rtl/>
              </w:rPr>
            </w:pPr>
            <w:r w:rsidRPr="006C4E72">
              <w:rPr>
                <w:rFonts w:ascii="David" w:hAnsi="David" w:cs="David"/>
                <w:rtl/>
              </w:rPr>
              <w:t>טעות סופר. הסכום הכולל הוא עד 500,000 ש"ח</w:t>
            </w:r>
            <w:r w:rsidR="00AD2B59" w:rsidRPr="006C4E72">
              <w:rPr>
                <w:rFonts w:ascii="David" w:hAnsi="David" w:cs="David"/>
                <w:rtl/>
              </w:rPr>
              <w:t>.</w:t>
            </w:r>
          </w:p>
          <w:p w14:paraId="5ED6369E" w14:textId="0705D2AB" w:rsidR="00AD2B59" w:rsidRPr="006C4E72" w:rsidRDefault="00AD2B59" w:rsidP="006C4E72">
            <w:pPr>
              <w:rPr>
                <w:rFonts w:ascii="David" w:hAnsi="David" w:cs="David"/>
                <w:rtl/>
              </w:rPr>
            </w:pPr>
            <w:r w:rsidRPr="006C4E72">
              <w:rPr>
                <w:rFonts w:ascii="David" w:hAnsi="David" w:cs="David"/>
                <w:rtl/>
              </w:rPr>
              <w:t>ניתן להגיש הצעות שהיקף התקציב שלהן הוא עד 25</w:t>
            </w:r>
            <w:r w:rsidR="005072B5">
              <w:rPr>
                <w:rFonts w:ascii="David" w:hAnsi="David" w:cs="David" w:hint="cs"/>
                <w:rtl/>
              </w:rPr>
              <w:t>0,00</w:t>
            </w:r>
            <w:r w:rsidRPr="006C4E72">
              <w:rPr>
                <w:rFonts w:ascii="David" w:hAnsi="David" w:cs="David"/>
                <w:rtl/>
              </w:rPr>
              <w:t xml:space="preserve">0 ש"ח בלבד. </w:t>
            </w:r>
          </w:p>
        </w:tc>
      </w:tr>
      <w:tr w:rsidR="00AC3BFD" w:rsidRPr="006C4E72" w14:paraId="7833FEC9" w14:textId="5AFA326C" w:rsidTr="00E63403">
        <w:trPr>
          <w:trHeight w:val="853"/>
        </w:trPr>
        <w:tc>
          <w:tcPr>
            <w:tcW w:w="1856" w:type="dxa"/>
            <w:tcBorders>
              <w:top w:val="single" w:sz="4" w:space="0" w:color="auto"/>
              <w:left w:val="single" w:sz="4" w:space="0" w:color="auto"/>
              <w:bottom w:val="single" w:sz="4" w:space="0" w:color="auto"/>
              <w:right w:val="single" w:sz="4" w:space="0" w:color="auto"/>
            </w:tcBorders>
          </w:tcPr>
          <w:p w14:paraId="4E7127CA" w14:textId="576580C4" w:rsidR="00AC3BFD" w:rsidRPr="006C4E72" w:rsidRDefault="00E13350" w:rsidP="006C4E72">
            <w:pPr>
              <w:rPr>
                <w:rFonts w:ascii="David" w:hAnsi="David" w:cs="David"/>
                <w:rtl/>
              </w:rPr>
            </w:pPr>
            <w:r w:rsidRPr="006C4E72">
              <w:rPr>
                <w:rFonts w:ascii="David" w:hAnsi="David" w:cs="David"/>
                <w:color w:val="303030"/>
                <w:shd w:val="clear" w:color="auto" w:fill="FFFFFF"/>
                <w:rtl/>
              </w:rPr>
              <w:t>סעיף 5 (רקע), תת-סעיף "רקע" ו-"דגשים להצעות</w:t>
            </w:r>
            <w:r w:rsidRPr="006C4E72">
              <w:rPr>
                <w:rFonts w:ascii="David" w:hAnsi="David" w:cs="David"/>
                <w:color w:val="303030"/>
                <w:shd w:val="clear" w:color="auto" w:fill="FFFFFF"/>
              </w:rPr>
              <w:t>"</w:t>
            </w:r>
          </w:p>
        </w:tc>
        <w:tc>
          <w:tcPr>
            <w:tcW w:w="3288" w:type="dxa"/>
            <w:tcBorders>
              <w:top w:val="single" w:sz="4" w:space="0" w:color="auto"/>
              <w:left w:val="single" w:sz="4" w:space="0" w:color="auto"/>
              <w:bottom w:val="single" w:sz="4" w:space="0" w:color="auto"/>
              <w:right w:val="single" w:sz="4" w:space="0" w:color="auto"/>
            </w:tcBorders>
          </w:tcPr>
          <w:p w14:paraId="69BE4420" w14:textId="7F18CC07" w:rsidR="00AC3BFD" w:rsidRPr="006C4E72" w:rsidRDefault="00E13350" w:rsidP="006C4E72">
            <w:pPr>
              <w:rPr>
                <w:rFonts w:ascii="David" w:hAnsi="David" w:cs="David"/>
                <w:rtl/>
              </w:rPr>
            </w:pPr>
            <w:r w:rsidRPr="006C4E72">
              <w:rPr>
                <w:rStyle w:val="ng-star-inserted"/>
                <w:rFonts w:ascii="David" w:hAnsi="David" w:cs="David"/>
                <w:color w:val="303030"/>
                <w:shd w:val="clear" w:color="auto" w:fill="FFFFFF"/>
                <w:rtl/>
              </w:rPr>
              <w:t>האם מחקר ההמשך מחייב איסוף נתוני מעקב מאותם נבדקים ספציפיים שנחקרו בעבר (מעקב פאנל), או שניתן להסתפק בדגימת אותו מוסד חינוכי או קבוצת משתתפים דומה דמוגרפית</w:t>
            </w:r>
            <w:r w:rsidRPr="006C4E72">
              <w:rPr>
                <w:rStyle w:val="ng-star-inserted"/>
                <w:rFonts w:ascii="David" w:hAnsi="David" w:cs="David"/>
                <w:color w:val="303030"/>
                <w:shd w:val="clear" w:color="auto" w:fill="FFFFFF"/>
              </w:rPr>
              <w:t>?</w:t>
            </w:r>
          </w:p>
          <w:p w14:paraId="60B4B98F" w14:textId="77777777" w:rsidR="00E20A55" w:rsidRPr="006C4E72" w:rsidRDefault="002A47AA" w:rsidP="006C4E72">
            <w:pPr>
              <w:rPr>
                <w:rStyle w:val="ng-star-inserted"/>
                <w:rFonts w:ascii="David" w:hAnsi="David" w:cs="David"/>
                <w:color w:val="303030"/>
                <w:shd w:val="clear" w:color="auto" w:fill="FFFFFF"/>
                <w:rtl/>
              </w:rPr>
            </w:pPr>
            <w:r w:rsidRPr="006C4E72">
              <w:rPr>
                <w:rStyle w:val="ng-star-inserted"/>
                <w:rFonts w:ascii="David" w:hAnsi="David" w:cs="David"/>
                <w:color w:val="303030"/>
                <w:shd w:val="clear" w:color="auto" w:fill="FFFFFF"/>
                <w:rtl/>
              </w:rPr>
              <w:t>האם הדרישה היא לחזור לאותם נבדקים שנבדקו לפני המלחמה או אפשרי לחזור לאותו בית הספר שנאספו בו הנתונים או לחלופין קבוצת משתתפים דומה מבחינה דמוגרפית?</w:t>
            </w:r>
            <w:r w:rsidR="00E20A55" w:rsidRPr="006C4E72">
              <w:rPr>
                <w:rStyle w:val="ng-star-inserted"/>
                <w:rFonts w:ascii="David" w:hAnsi="David" w:cs="David"/>
                <w:color w:val="303030"/>
                <w:shd w:val="clear" w:color="auto" w:fill="FFFFFF"/>
                <w:rtl/>
              </w:rPr>
              <w:t xml:space="preserve"> </w:t>
            </w:r>
          </w:p>
          <w:p w14:paraId="6BFA30EE" w14:textId="434C49B7" w:rsidR="002A47AA" w:rsidRPr="006C4E72" w:rsidRDefault="002A47AA" w:rsidP="006C4E72">
            <w:pPr>
              <w:rPr>
                <w:rFonts w:ascii="David" w:hAnsi="David" w:cs="David"/>
                <w:rtl/>
              </w:rPr>
            </w:pPr>
            <w:r w:rsidRPr="006C4E72">
              <w:rPr>
                <w:rStyle w:val="ng-star-inserted"/>
                <w:rFonts w:ascii="David" w:hAnsi="David" w:cs="David"/>
                <w:color w:val="303030"/>
                <w:shd w:val="clear" w:color="auto" w:fill="FFFFFF"/>
                <w:rtl/>
              </w:rPr>
              <w:lastRenderedPageBreak/>
              <w:t>במידה ויש לנו נתונים על מתבגרים שהיו בכיתה ט לפני המלחמה וכיום הן סיימו את שנות התיכון, רלוונטי לחזור אליהם או הכוונה  רק לתלמידים שנמצאים עדיין במסגרת החינוכית</w:t>
            </w:r>
            <w:r w:rsidR="00440B17" w:rsidRPr="006C4E72">
              <w:rPr>
                <w:rStyle w:val="ng-star-inserted"/>
                <w:rFonts w:ascii="David" w:hAnsi="David" w:cs="David"/>
                <w:color w:val="303030"/>
                <w:shd w:val="clear" w:color="auto" w:fill="FFFFFF"/>
                <w:rtl/>
              </w:rPr>
              <w:t>?</w:t>
            </w:r>
          </w:p>
        </w:tc>
        <w:tc>
          <w:tcPr>
            <w:tcW w:w="3152" w:type="dxa"/>
            <w:tcBorders>
              <w:top w:val="single" w:sz="4" w:space="0" w:color="auto"/>
              <w:left w:val="single" w:sz="4" w:space="0" w:color="auto"/>
              <w:bottom w:val="single" w:sz="4" w:space="0" w:color="auto"/>
              <w:right w:val="single" w:sz="4" w:space="0" w:color="auto"/>
            </w:tcBorders>
          </w:tcPr>
          <w:p w14:paraId="2B22D984" w14:textId="77777777" w:rsidR="00331020" w:rsidRPr="00331020" w:rsidRDefault="00331020" w:rsidP="00331020">
            <w:pPr>
              <w:rPr>
                <w:rFonts w:ascii="David" w:hAnsi="David" w:cs="David"/>
              </w:rPr>
            </w:pPr>
            <w:r w:rsidRPr="00331020">
              <w:rPr>
                <w:rFonts w:ascii="David" w:hAnsi="David" w:cs="David"/>
                <w:rtl/>
              </w:rPr>
              <w:lastRenderedPageBreak/>
              <w:t>מחקר ההמשך אינו מחייב בהכרח איסוף נתונים מאותם נבדקים שנחקרו בעבר. ניתן להציע הן מחקר העוקב אחר אותם נבדקים לאורך זמן והן מחקר אורך המבוסס על מדידות חוזרות באותם מוסדות חינוך או בקרב מדגמים עוקבים מאותה אוכלוסיית יעד</w:t>
            </w:r>
            <w:r w:rsidRPr="00331020">
              <w:rPr>
                <w:rFonts w:ascii="David" w:hAnsi="David" w:cs="David"/>
              </w:rPr>
              <w:t>.</w:t>
            </w:r>
          </w:p>
          <w:p w14:paraId="72FF5B71" w14:textId="77777777" w:rsidR="00331020" w:rsidRDefault="00331020" w:rsidP="00331020">
            <w:pPr>
              <w:rPr>
                <w:rFonts w:ascii="David" w:hAnsi="David" w:cs="David"/>
                <w:rtl/>
              </w:rPr>
            </w:pPr>
            <w:r w:rsidRPr="00331020">
              <w:rPr>
                <w:rFonts w:ascii="David" w:hAnsi="David" w:cs="David"/>
                <w:rtl/>
              </w:rPr>
              <w:t xml:space="preserve">עם זאת, כאשר אין אפשרות לחזור לאותם נבדקים, על ההצעה להראות כיצד נשמרת יכולת ההשוואה לאורך </w:t>
            </w:r>
            <w:r w:rsidRPr="00331020">
              <w:rPr>
                <w:rFonts w:ascii="David" w:hAnsi="David" w:cs="David"/>
                <w:rtl/>
              </w:rPr>
              <w:lastRenderedPageBreak/>
              <w:t>זמן. בין היתר, יש להתייחס לעקביות בהגדרת אוכלוסיית המחקר ובשיטת הדגימה, לשימוש בכלי מדידה ובמדדים בני</w:t>
            </w:r>
            <w:r>
              <w:rPr>
                <w:rFonts w:ascii="David" w:hAnsi="David" w:cs="David" w:hint="cs"/>
                <w:rtl/>
              </w:rPr>
              <w:t>-</w:t>
            </w:r>
            <w:r w:rsidRPr="00331020">
              <w:rPr>
                <w:rFonts w:ascii="David" w:hAnsi="David" w:cs="David"/>
                <w:rtl/>
              </w:rPr>
              <w:t xml:space="preserve">השוואה, לשינויים אפשריים בהרכב האוכלוסייה ובמאפייני המוסדות ולשיטות שבאמצעותן יובחן שינוי לאורך זמן מהבדלים בין המדגמים. </w:t>
            </w:r>
          </w:p>
          <w:p w14:paraId="4B6D5012" w14:textId="5B6EAB79" w:rsidR="002A47AA" w:rsidRPr="006C4E72" w:rsidRDefault="00331020" w:rsidP="00C07124">
            <w:pPr>
              <w:rPr>
                <w:rFonts w:ascii="David" w:hAnsi="David" w:cs="David"/>
                <w:rtl/>
              </w:rPr>
            </w:pPr>
            <w:r w:rsidRPr="00331020">
              <w:rPr>
                <w:rFonts w:ascii="David" w:hAnsi="David" w:cs="David"/>
                <w:rtl/>
              </w:rPr>
              <w:t>חזרה למתבגרים שהיו בכיתה ט׳ לפני המלחמה וכיום סיימו את לימודיהם עשויה להיות רלוונטית ואף בעלת ערך ייחודי, אם שאלות המחקר עוסקות בהשפעות מתמשכות ובמסלולי התפתחות ומעבר לבגרות. אין הכרח להגביל את המחקר רק למי שנמצאים כיום במסגרת חינוכית. עם זאת, על ההצעה להבהיר כיצד המעקב אחר בוגרי המערכת משרת את מטרות הקול הקורא, ואילו נתונים ייאספו במקביל על תלמידים הנמצאים עדיין במערכת, ככל שנדרש לצורכי המדיניות</w:t>
            </w:r>
            <w:r w:rsidRPr="00331020">
              <w:rPr>
                <w:rFonts w:ascii="David" w:hAnsi="David" w:cs="David"/>
              </w:rPr>
              <w:t>.</w:t>
            </w:r>
          </w:p>
        </w:tc>
      </w:tr>
      <w:tr w:rsidR="00AC3BFD" w:rsidRPr="006C4E72" w14:paraId="6D523A51" w14:textId="183C5172" w:rsidTr="00E63403">
        <w:trPr>
          <w:trHeight w:val="684"/>
        </w:trPr>
        <w:tc>
          <w:tcPr>
            <w:tcW w:w="1856" w:type="dxa"/>
            <w:tcBorders>
              <w:top w:val="single" w:sz="4" w:space="0" w:color="auto"/>
              <w:left w:val="single" w:sz="4" w:space="0" w:color="auto"/>
              <w:bottom w:val="single" w:sz="4" w:space="0" w:color="auto"/>
              <w:right w:val="single" w:sz="4" w:space="0" w:color="auto"/>
            </w:tcBorders>
          </w:tcPr>
          <w:p w14:paraId="7653D4CD" w14:textId="59A4EAC2" w:rsidR="00AC3BFD" w:rsidRPr="006C4E72" w:rsidRDefault="00E13350" w:rsidP="006C4E72">
            <w:pPr>
              <w:rPr>
                <w:rFonts w:ascii="David" w:hAnsi="David" w:cs="David"/>
                <w:rtl/>
              </w:rPr>
            </w:pPr>
            <w:r w:rsidRPr="006C4E72">
              <w:rPr>
                <w:rFonts w:ascii="David" w:hAnsi="David" w:cs="David"/>
                <w:color w:val="303030"/>
                <w:shd w:val="clear" w:color="auto" w:fill="FFFFFF"/>
                <w:rtl/>
              </w:rPr>
              <w:lastRenderedPageBreak/>
              <w:t>סעיף 5 (רקע) - נתוני בסיס</w:t>
            </w:r>
          </w:p>
        </w:tc>
        <w:tc>
          <w:tcPr>
            <w:tcW w:w="3288" w:type="dxa"/>
            <w:tcBorders>
              <w:top w:val="single" w:sz="4" w:space="0" w:color="auto"/>
              <w:left w:val="single" w:sz="4" w:space="0" w:color="auto"/>
              <w:bottom w:val="single" w:sz="4" w:space="0" w:color="auto"/>
              <w:right w:val="single" w:sz="4" w:space="0" w:color="auto"/>
            </w:tcBorders>
          </w:tcPr>
          <w:p w14:paraId="0917B39D" w14:textId="746946AC" w:rsidR="00AC3BFD" w:rsidRPr="006C4E72" w:rsidRDefault="00AD2B59" w:rsidP="006C4E72">
            <w:pPr>
              <w:rPr>
                <w:rFonts w:ascii="David" w:hAnsi="David" w:cs="David"/>
                <w:rtl/>
              </w:rPr>
            </w:pPr>
            <w:r w:rsidRPr="006C4E72">
              <w:rPr>
                <w:rFonts w:ascii="David" w:hAnsi="David" w:cs="David"/>
                <w:color w:val="303030"/>
                <w:shd w:val="clear" w:color="auto" w:fill="FFFFFF"/>
                <w:rtl/>
              </w:rPr>
              <w:t>האם מחקר שבו נאספו נתונים בחודשים מאי-יולי 2024 מתקבל כנתוני בסיס?</w:t>
            </w:r>
          </w:p>
        </w:tc>
        <w:tc>
          <w:tcPr>
            <w:tcW w:w="3152" w:type="dxa"/>
            <w:tcBorders>
              <w:top w:val="single" w:sz="4" w:space="0" w:color="auto"/>
              <w:left w:val="single" w:sz="4" w:space="0" w:color="auto"/>
              <w:bottom w:val="single" w:sz="4" w:space="0" w:color="auto"/>
              <w:right w:val="single" w:sz="4" w:space="0" w:color="auto"/>
            </w:tcBorders>
          </w:tcPr>
          <w:p w14:paraId="5D0D3A02" w14:textId="5CE072D6" w:rsidR="00AC3BFD" w:rsidRPr="006C4E72" w:rsidRDefault="0030714E" w:rsidP="006C4E72">
            <w:pPr>
              <w:rPr>
                <w:rFonts w:ascii="David" w:hAnsi="David" w:cs="David"/>
                <w:rtl/>
              </w:rPr>
            </w:pPr>
            <w:r w:rsidRPr="006C4E72">
              <w:rPr>
                <w:rFonts w:ascii="David" w:hAnsi="David" w:cs="David"/>
                <w:rtl/>
              </w:rPr>
              <w:t>כן</w:t>
            </w:r>
          </w:p>
        </w:tc>
      </w:tr>
      <w:tr w:rsidR="00AC3BFD" w:rsidRPr="006C4E72" w14:paraId="12F39028" w14:textId="5F775663" w:rsidTr="00E63403">
        <w:trPr>
          <w:trHeight w:val="916"/>
        </w:trPr>
        <w:tc>
          <w:tcPr>
            <w:tcW w:w="1856" w:type="dxa"/>
            <w:tcBorders>
              <w:top w:val="single" w:sz="4" w:space="0" w:color="auto"/>
              <w:left w:val="single" w:sz="4" w:space="0" w:color="auto"/>
              <w:bottom w:val="single" w:sz="4" w:space="0" w:color="auto"/>
              <w:right w:val="single" w:sz="4" w:space="0" w:color="auto"/>
            </w:tcBorders>
          </w:tcPr>
          <w:p w14:paraId="7B1CFE5F" w14:textId="0D7FDCC8" w:rsidR="00AC3BFD" w:rsidRPr="006C4E72" w:rsidRDefault="00E13350" w:rsidP="006C4E72">
            <w:pPr>
              <w:rPr>
                <w:rFonts w:ascii="David" w:hAnsi="David" w:cs="David"/>
                <w:rtl/>
              </w:rPr>
            </w:pPr>
            <w:r w:rsidRPr="006C4E72">
              <w:rPr>
                <w:rFonts w:ascii="David" w:hAnsi="David" w:cs="David"/>
                <w:color w:val="303030"/>
                <w:shd w:val="clear" w:color="auto" w:fill="FFFFFF"/>
                <w:rtl/>
              </w:rPr>
              <w:t>סעיף 5 (רקע) / דגשים להצעות</w:t>
            </w:r>
          </w:p>
        </w:tc>
        <w:tc>
          <w:tcPr>
            <w:tcW w:w="3288" w:type="dxa"/>
            <w:tcBorders>
              <w:top w:val="single" w:sz="4" w:space="0" w:color="auto"/>
              <w:left w:val="single" w:sz="4" w:space="0" w:color="auto"/>
              <w:bottom w:val="single" w:sz="4" w:space="0" w:color="auto"/>
              <w:right w:val="single" w:sz="4" w:space="0" w:color="auto"/>
            </w:tcBorders>
          </w:tcPr>
          <w:p w14:paraId="22578770" w14:textId="43E27E37" w:rsidR="00AC3BFD" w:rsidRPr="006C4E72" w:rsidRDefault="00E13350" w:rsidP="006C4E72">
            <w:pPr>
              <w:rPr>
                <w:rFonts w:ascii="David" w:hAnsi="David" w:cs="David"/>
                <w:rtl/>
              </w:rPr>
            </w:pPr>
            <w:r w:rsidRPr="006C4E72">
              <w:rPr>
                <w:rStyle w:val="ng-star-inserted"/>
                <w:rFonts w:ascii="David" w:hAnsi="David" w:cs="David"/>
                <w:color w:val="303030"/>
                <w:shd w:val="clear" w:color="auto" w:fill="FFFFFF"/>
                <w:rtl/>
              </w:rPr>
              <w:t>האם יסכים המשרד לבצע התאמות והבהרות בקול הקורא ובחוזה בנוגע לאופן ההתמודדות עם שחיקת המדגם במחקר המעקב</w:t>
            </w:r>
            <w:r w:rsidRPr="006C4E72">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0039F0E1" w14:textId="0814E3A7" w:rsidR="00AC3BFD" w:rsidRPr="006C4E72" w:rsidRDefault="0030714E" w:rsidP="006C4E72">
            <w:pPr>
              <w:rPr>
                <w:rFonts w:ascii="David" w:hAnsi="David" w:cs="David"/>
                <w:rtl/>
              </w:rPr>
            </w:pPr>
            <w:r w:rsidRPr="006C4E72">
              <w:rPr>
                <w:rFonts w:ascii="David" w:hAnsi="David" w:cs="David"/>
                <w:rtl/>
              </w:rPr>
              <w:t>על החוקר להציע דרכי התמודדות עם אתגר מתודולוגי זה</w:t>
            </w:r>
          </w:p>
        </w:tc>
      </w:tr>
      <w:tr w:rsidR="00AC3BFD" w:rsidRPr="006C4E72" w14:paraId="61EB47C0" w14:textId="49DAA435"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4EE186A" w14:textId="3633B46D" w:rsidR="00AC3BFD" w:rsidRPr="006C4E72" w:rsidRDefault="00E13350" w:rsidP="006C4E72">
            <w:pPr>
              <w:rPr>
                <w:rFonts w:ascii="David" w:hAnsi="David" w:cs="David"/>
                <w:rtl/>
              </w:rPr>
            </w:pPr>
            <w:r w:rsidRPr="006C4E72">
              <w:rPr>
                <w:rFonts w:ascii="David" w:hAnsi="David" w:cs="David"/>
                <w:color w:val="303030"/>
                <w:shd w:val="clear" w:color="auto" w:fill="FFFFFF"/>
                <w:rtl/>
              </w:rPr>
              <w:t>סעיף 4 ונספח ב' (תקציב)</w:t>
            </w:r>
          </w:p>
        </w:tc>
        <w:tc>
          <w:tcPr>
            <w:tcW w:w="3288" w:type="dxa"/>
            <w:tcBorders>
              <w:top w:val="single" w:sz="4" w:space="0" w:color="auto"/>
              <w:left w:val="single" w:sz="4" w:space="0" w:color="auto"/>
              <w:bottom w:val="single" w:sz="4" w:space="0" w:color="auto"/>
              <w:right w:val="single" w:sz="4" w:space="0" w:color="auto"/>
            </w:tcBorders>
          </w:tcPr>
          <w:p w14:paraId="5D2B51BA" w14:textId="05250984" w:rsidR="00AC3BFD" w:rsidRPr="006C4E72" w:rsidRDefault="00E13350" w:rsidP="006C4E72">
            <w:pPr>
              <w:rPr>
                <w:rFonts w:ascii="David" w:hAnsi="David" w:cs="David"/>
              </w:rPr>
            </w:pPr>
            <w:r w:rsidRPr="006C4E72">
              <w:rPr>
                <w:rStyle w:val="ng-star-inserted"/>
                <w:rFonts w:ascii="David" w:hAnsi="David" w:cs="David"/>
                <w:color w:val="303030"/>
                <w:shd w:val="clear" w:color="auto" w:fill="FFFFFF"/>
                <w:rtl/>
              </w:rPr>
              <w:t>האם יסכים המשרד לבצע התאמות והבהרות בקול הקורא ובחוזה בנוגע להגדלת תקציב המחקר המרבי על מנת שתהיה הלימה בין התקציב למורכבות ודרישות המחקר</w:t>
            </w:r>
            <w:r w:rsidRPr="006C4E72">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63DA4F22" w14:textId="7F0581C9" w:rsidR="00AC3BFD" w:rsidRPr="006C4E72" w:rsidRDefault="0030714E" w:rsidP="006C4E72">
            <w:pPr>
              <w:rPr>
                <w:rFonts w:ascii="David" w:hAnsi="David" w:cs="David"/>
                <w:rtl/>
              </w:rPr>
            </w:pPr>
            <w:r w:rsidRPr="006C4E72">
              <w:rPr>
                <w:rFonts w:ascii="David" w:hAnsi="David" w:cs="David"/>
                <w:rtl/>
              </w:rPr>
              <w:t>יישאר ללא שינוי</w:t>
            </w:r>
          </w:p>
        </w:tc>
      </w:tr>
      <w:tr w:rsidR="00AC3BFD" w:rsidRPr="006C4E72" w14:paraId="2DDD7C9D"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571A0402" w14:textId="789114E6" w:rsidR="00AC3BFD" w:rsidRPr="006C4E72" w:rsidRDefault="00E13350" w:rsidP="006C4E72">
            <w:pPr>
              <w:rPr>
                <w:rFonts w:ascii="David" w:hAnsi="David" w:cs="David"/>
                <w:rtl/>
              </w:rPr>
            </w:pPr>
            <w:r w:rsidRPr="006C4E72">
              <w:rPr>
                <w:rFonts w:ascii="David" w:hAnsi="David" w:cs="David"/>
                <w:color w:val="303030"/>
                <w:shd w:val="clear" w:color="auto" w:fill="FFFFFF"/>
                <w:rtl/>
              </w:rPr>
              <w:t>סעיף 12 לקול הקורא וסעיף 7 לנספח 1</w:t>
            </w:r>
          </w:p>
        </w:tc>
        <w:tc>
          <w:tcPr>
            <w:tcW w:w="3288" w:type="dxa"/>
            <w:tcBorders>
              <w:top w:val="single" w:sz="4" w:space="0" w:color="auto"/>
              <w:left w:val="single" w:sz="4" w:space="0" w:color="auto"/>
              <w:bottom w:val="single" w:sz="4" w:space="0" w:color="auto"/>
              <w:right w:val="single" w:sz="4" w:space="0" w:color="auto"/>
            </w:tcBorders>
          </w:tcPr>
          <w:p w14:paraId="1C18B6BE" w14:textId="2DAB207E" w:rsidR="00AC3BFD" w:rsidRPr="006C4E72" w:rsidRDefault="00E13350" w:rsidP="006C4E72">
            <w:pPr>
              <w:rPr>
                <w:rFonts w:ascii="David" w:hAnsi="David" w:cs="David"/>
                <w:rtl/>
              </w:rPr>
            </w:pPr>
            <w:r w:rsidRPr="006C4E72">
              <w:rPr>
                <w:rStyle w:val="ng-star-inserted"/>
                <w:rFonts w:ascii="David" w:hAnsi="David" w:cs="David"/>
                <w:color w:val="303030"/>
                <w:shd w:val="clear" w:color="auto" w:fill="FFFFFF"/>
                <w:rtl/>
              </w:rPr>
              <w:t>האם יסכים המשרד לבצע התאמות והבהרות בקול הקורא ובחוזה בנוגע לסמכויות שינוי וביטול המחקר והגדרת תפקידה של הוועדה המלווה</w:t>
            </w:r>
            <w:r w:rsidRPr="006C4E72">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7B274DB8" w14:textId="0D0E1E90" w:rsidR="00AC3BFD" w:rsidRPr="006C4E72" w:rsidRDefault="0030714E" w:rsidP="006C4E72">
            <w:pPr>
              <w:rPr>
                <w:rFonts w:ascii="David" w:hAnsi="David" w:cs="David"/>
                <w:rtl/>
              </w:rPr>
            </w:pPr>
            <w:r w:rsidRPr="006C4E72">
              <w:rPr>
                <w:rFonts w:ascii="David" w:hAnsi="David" w:cs="David"/>
                <w:rtl/>
              </w:rPr>
              <w:t>יישאר ללא שינוי</w:t>
            </w:r>
          </w:p>
        </w:tc>
      </w:tr>
      <w:tr w:rsidR="00440B17" w:rsidRPr="006C4E72" w14:paraId="7C082C7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6399621" w14:textId="77654004" w:rsidR="00440B17" w:rsidRPr="006C4E72" w:rsidRDefault="00440B17" w:rsidP="006C4E72">
            <w:pPr>
              <w:rPr>
                <w:rFonts w:ascii="David" w:hAnsi="David" w:cs="David"/>
                <w:color w:val="303030"/>
                <w:shd w:val="clear" w:color="auto" w:fill="FFFFFF"/>
                <w:rtl/>
              </w:rPr>
            </w:pPr>
            <w:r w:rsidRPr="006C4E72">
              <w:rPr>
                <w:rFonts w:ascii="David" w:hAnsi="David" w:cs="David"/>
                <w:color w:val="303030"/>
                <w:shd w:val="clear" w:color="auto" w:fill="FFFFFF"/>
                <w:rtl/>
              </w:rPr>
              <w:t>סעיף 5 לקול הקורא</w:t>
            </w:r>
          </w:p>
        </w:tc>
        <w:tc>
          <w:tcPr>
            <w:tcW w:w="3288" w:type="dxa"/>
            <w:tcBorders>
              <w:top w:val="single" w:sz="4" w:space="0" w:color="auto"/>
              <w:left w:val="single" w:sz="4" w:space="0" w:color="auto"/>
              <w:bottom w:val="single" w:sz="4" w:space="0" w:color="auto"/>
              <w:right w:val="single" w:sz="4" w:space="0" w:color="auto"/>
            </w:tcBorders>
          </w:tcPr>
          <w:p w14:paraId="21992B7B" w14:textId="77777777" w:rsidR="00440B17" w:rsidRPr="006C4E72" w:rsidRDefault="00440B17" w:rsidP="006C4E72">
            <w:pPr>
              <w:tabs>
                <w:tab w:val="left" w:pos="1901"/>
              </w:tabs>
              <w:rPr>
                <w:rStyle w:val="ng-star-inserted"/>
                <w:rFonts w:ascii="David" w:hAnsi="David" w:cs="David"/>
                <w:color w:val="303030"/>
                <w:shd w:val="clear" w:color="auto" w:fill="FFFFFF"/>
              </w:rPr>
            </w:pPr>
            <w:r w:rsidRPr="006C4E72">
              <w:rPr>
                <w:rStyle w:val="ng-star-inserted"/>
                <w:rFonts w:ascii="David" w:hAnsi="David" w:cs="David"/>
                <w:color w:val="303030"/>
                <w:shd w:val="clear" w:color="auto" w:fill="FFFFFF"/>
                <w:rtl/>
              </w:rPr>
              <w:t>הקול הקורא מיועד אך ורק לחוקרים שבידיהם נתונים שנאספו לפני פרוץ מלחמת חרבות ברזל או בראשיתה. מחקרים חדשים ללא נתוני בסיס אינם זכאים להגשה.</w:t>
            </w:r>
          </w:p>
          <w:p w14:paraId="0C25C702" w14:textId="77777777" w:rsidR="00440B17" w:rsidRPr="006C4E72" w:rsidRDefault="00440B17" w:rsidP="006C4E72">
            <w:pPr>
              <w:tabs>
                <w:tab w:val="left" w:pos="1901"/>
              </w:tabs>
              <w:rPr>
                <w:rStyle w:val="ng-star-inserted"/>
                <w:rFonts w:ascii="David" w:hAnsi="David" w:cs="David"/>
                <w:color w:val="303030"/>
                <w:shd w:val="clear" w:color="auto" w:fill="FFFFFF"/>
                <w:rtl/>
              </w:rPr>
            </w:pPr>
            <w:r w:rsidRPr="006C4E72">
              <w:rPr>
                <w:rStyle w:val="ng-star-inserted"/>
                <w:rFonts w:ascii="David" w:hAnsi="David" w:cs="David"/>
                <w:color w:val="303030"/>
                <w:shd w:val="clear" w:color="auto" w:fill="FFFFFF"/>
                <w:rtl/>
              </w:rPr>
              <w:t>נבקש לקבל  הבהרה מה היקף ותנאי הסף הנדרשים ביחס לנתוני הבסיס (סוג הנתונים, גודל המדגם, מועד האיסוף והיקף המעקב הנדרש)</w:t>
            </w:r>
            <w:r w:rsidRPr="006C4E72">
              <w:rPr>
                <w:rStyle w:val="ng-star-inserted"/>
                <w:rFonts w:ascii="David" w:hAnsi="David" w:cs="David"/>
                <w:color w:val="303030"/>
                <w:shd w:val="clear" w:color="auto" w:fill="FFFFFF"/>
              </w:rPr>
              <w:t>.</w:t>
            </w:r>
          </w:p>
          <w:p w14:paraId="2A4137EC" w14:textId="77777777" w:rsidR="00440B17" w:rsidRPr="006C4E72" w:rsidRDefault="00440B17" w:rsidP="006C4E72">
            <w:pPr>
              <w:rPr>
                <w:rStyle w:val="ng-star-inserted"/>
                <w:rFonts w:ascii="David" w:hAnsi="David" w:cs="David"/>
                <w:color w:val="303030"/>
                <w:shd w:val="clear" w:color="auto" w:fill="FFFFFF"/>
                <w:rtl/>
              </w:rPr>
            </w:pPr>
          </w:p>
        </w:tc>
        <w:tc>
          <w:tcPr>
            <w:tcW w:w="3152" w:type="dxa"/>
            <w:tcBorders>
              <w:top w:val="single" w:sz="4" w:space="0" w:color="auto"/>
              <w:left w:val="single" w:sz="4" w:space="0" w:color="auto"/>
              <w:bottom w:val="single" w:sz="4" w:space="0" w:color="auto"/>
              <w:right w:val="single" w:sz="4" w:space="0" w:color="auto"/>
            </w:tcBorders>
          </w:tcPr>
          <w:p w14:paraId="230B1A99" w14:textId="7794AA21" w:rsidR="00440B17" w:rsidRPr="006C4E72" w:rsidRDefault="00AE7756" w:rsidP="006C4E72">
            <w:pPr>
              <w:rPr>
                <w:rFonts w:ascii="David" w:hAnsi="David" w:cs="David"/>
                <w:highlight w:val="green"/>
                <w:rtl/>
              </w:rPr>
            </w:pPr>
            <w:r w:rsidRPr="006C4E72">
              <w:rPr>
                <w:rFonts w:ascii="David" w:hAnsi="David" w:cs="David"/>
                <w:rtl/>
              </w:rPr>
              <w:t>לא נקבעו בקול הקורא תנאי סף כמותיים ביחס לנתוני הבסיס. על הנתונים להיאסף לפני פרוץ המלחמה או בראשיתה, להיות רלוונטיים לשאלות המחקר ולאפשר השוואה משמעותית לאורך זמן. התאמת הנתונים והיקפם ייבחנו במסגרת הערכת ההצעה</w:t>
            </w:r>
          </w:p>
        </w:tc>
      </w:tr>
      <w:tr w:rsidR="00440B17" w:rsidRPr="006C4E72" w14:paraId="2DABEFB2"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4E8DB72C" w14:textId="2FD580D1" w:rsidR="00440B17" w:rsidRPr="006C4E72" w:rsidRDefault="00440B17" w:rsidP="006C4E72">
            <w:pPr>
              <w:rPr>
                <w:rFonts w:ascii="David" w:hAnsi="David" w:cs="David"/>
                <w:color w:val="303030"/>
                <w:shd w:val="clear" w:color="auto" w:fill="FFFFFF"/>
              </w:rPr>
            </w:pPr>
            <w:r w:rsidRPr="006C4E72">
              <w:rPr>
                <w:rFonts w:ascii="David" w:hAnsi="David" w:cs="David"/>
                <w:color w:val="303030"/>
                <w:shd w:val="clear" w:color="auto" w:fill="FFFFFF"/>
                <w:rtl/>
              </w:rPr>
              <w:t>סעיפים 12.3-12.4 לקול הקורא.</w:t>
            </w:r>
            <w:r w:rsidRPr="006C4E72">
              <w:rPr>
                <w:rFonts w:ascii="David" w:hAnsi="David" w:cs="David"/>
                <w:color w:val="303030"/>
                <w:shd w:val="clear" w:color="auto" w:fill="FFFFFF"/>
              </w:rPr>
              <w:t xml:space="preserve"> </w:t>
            </w:r>
            <w:r w:rsidRPr="006C4E72">
              <w:rPr>
                <w:rFonts w:ascii="David" w:hAnsi="David" w:cs="David"/>
                <w:color w:val="303030"/>
                <w:shd w:val="clear" w:color="auto" w:fill="FFFFFF"/>
                <w:rtl/>
              </w:rPr>
              <w:t xml:space="preserve"> סעיפים 4(ו)-4(ז), 7(ג)-7(ד) להסכם</w:t>
            </w:r>
            <w:r w:rsidRPr="006C4E72">
              <w:rPr>
                <w:rFonts w:ascii="David" w:hAnsi="David" w:cs="David"/>
                <w:color w:val="303030"/>
                <w:shd w:val="clear" w:color="auto" w:fill="FFFFFF"/>
              </w:rPr>
              <w:t xml:space="preserve">. </w:t>
            </w:r>
          </w:p>
          <w:p w14:paraId="1F874EC6" w14:textId="77777777" w:rsidR="00440B17" w:rsidRPr="006C4E72" w:rsidRDefault="00440B17" w:rsidP="006C4E72">
            <w:pPr>
              <w:rPr>
                <w:rStyle w:val="ng-star-inserted"/>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758B0C8A" w14:textId="77777777" w:rsidR="00440B17" w:rsidRPr="006C4E72" w:rsidRDefault="00440B17" w:rsidP="006C4E72">
            <w:pPr>
              <w:tabs>
                <w:tab w:val="left" w:pos="1901"/>
              </w:tabs>
              <w:rPr>
                <w:rStyle w:val="ng-star-inserted"/>
                <w:rFonts w:ascii="David" w:hAnsi="David" w:cs="David"/>
                <w:color w:val="303030"/>
                <w:shd w:val="clear" w:color="auto" w:fill="FFFFFF"/>
              </w:rPr>
            </w:pPr>
            <w:r w:rsidRPr="006C4E72">
              <w:rPr>
                <w:rStyle w:val="ng-star-inserted"/>
                <w:rFonts w:ascii="David" w:hAnsi="David" w:cs="David"/>
                <w:color w:val="303030"/>
                <w:shd w:val="clear" w:color="auto" w:fill="FFFFFF"/>
                <w:rtl/>
              </w:rPr>
              <w:t>המשרד רשאי לבצע רק חלק ממרכיבי המחקר, לשנות את תכנית העבודה ואף לצמצם או להפסיק את המחקר לאחר תחילתו</w:t>
            </w:r>
            <w:r w:rsidRPr="006C4E72">
              <w:rPr>
                <w:rStyle w:val="ng-star-inserted"/>
                <w:rFonts w:ascii="David" w:hAnsi="David" w:cs="David"/>
                <w:color w:val="303030"/>
                <w:shd w:val="clear" w:color="auto" w:fill="FFFFFF"/>
              </w:rPr>
              <w:t xml:space="preserve">. </w:t>
            </w:r>
          </w:p>
          <w:p w14:paraId="726CEE59" w14:textId="77777777" w:rsidR="00440B17" w:rsidRPr="006C4E72" w:rsidRDefault="00440B17" w:rsidP="006C4E72">
            <w:pPr>
              <w:tabs>
                <w:tab w:val="left" w:pos="1901"/>
              </w:tabs>
              <w:rPr>
                <w:rStyle w:val="ng-star-inserted"/>
                <w:rFonts w:ascii="David" w:hAnsi="David" w:cs="David"/>
                <w:color w:val="303030"/>
                <w:shd w:val="clear" w:color="auto" w:fill="FFFFFF"/>
              </w:rPr>
            </w:pPr>
            <w:r w:rsidRPr="006C4E72">
              <w:rPr>
                <w:rStyle w:val="ng-star-inserted"/>
                <w:rFonts w:ascii="David" w:hAnsi="David" w:cs="David"/>
                <w:color w:val="303030"/>
                <w:shd w:val="clear" w:color="auto" w:fill="FFFFFF"/>
                <w:rtl/>
              </w:rPr>
              <w:t>נבקש</w:t>
            </w:r>
            <w:r w:rsidRPr="006C4E72">
              <w:rPr>
                <w:rStyle w:val="ng-star-inserted"/>
                <w:rFonts w:ascii="David" w:hAnsi="David" w:cs="David"/>
                <w:color w:val="303030"/>
                <w:shd w:val="clear" w:color="auto" w:fill="FFFFFF"/>
              </w:rPr>
              <w:t xml:space="preserve"> </w:t>
            </w:r>
            <w:r w:rsidRPr="006C4E72">
              <w:rPr>
                <w:rStyle w:val="ng-star-inserted"/>
                <w:rFonts w:ascii="David" w:hAnsi="David" w:cs="David"/>
                <w:color w:val="303030"/>
                <w:shd w:val="clear" w:color="auto" w:fill="FFFFFF"/>
                <w:rtl/>
              </w:rPr>
              <w:t>להבהיר כי כל שינוי מהותי בתכולת המחקר או בהיקפו יבוצע בהסכמת הצדדים וילווה בהתאמה תקציבית מתאימה</w:t>
            </w:r>
            <w:r w:rsidRPr="006C4E72">
              <w:rPr>
                <w:rStyle w:val="ng-star-inserted"/>
                <w:rFonts w:ascii="David" w:hAnsi="David" w:cs="David"/>
                <w:color w:val="303030"/>
                <w:shd w:val="clear" w:color="auto" w:fill="FFFFFF"/>
              </w:rPr>
              <w:t>.</w:t>
            </w:r>
          </w:p>
          <w:p w14:paraId="24E5C5BE" w14:textId="77777777" w:rsidR="00440B17" w:rsidRPr="006C4E72" w:rsidRDefault="00440B17" w:rsidP="006C4E72">
            <w:pPr>
              <w:tabs>
                <w:tab w:val="left" w:pos="1901"/>
              </w:tabs>
              <w:rPr>
                <w:rStyle w:val="ng-star-inserted"/>
                <w:rFonts w:ascii="David" w:hAnsi="David" w:cs="David"/>
                <w:color w:val="303030"/>
                <w:shd w:val="clear" w:color="auto" w:fill="FFFFFF"/>
                <w:rtl/>
              </w:rPr>
            </w:pPr>
          </w:p>
        </w:tc>
        <w:tc>
          <w:tcPr>
            <w:tcW w:w="3152" w:type="dxa"/>
            <w:tcBorders>
              <w:top w:val="single" w:sz="4" w:space="0" w:color="auto"/>
              <w:left w:val="single" w:sz="4" w:space="0" w:color="auto"/>
              <w:bottom w:val="single" w:sz="4" w:space="0" w:color="auto"/>
              <w:right w:val="single" w:sz="4" w:space="0" w:color="auto"/>
            </w:tcBorders>
          </w:tcPr>
          <w:p w14:paraId="4D870151" w14:textId="09CF70F3" w:rsidR="00440B17" w:rsidRPr="006C4E72" w:rsidRDefault="00440B17" w:rsidP="006C4E72">
            <w:pPr>
              <w:tabs>
                <w:tab w:val="left" w:pos="1901"/>
              </w:tabs>
              <w:rPr>
                <w:rStyle w:val="ng-star-inserted"/>
                <w:rFonts w:ascii="David" w:hAnsi="David" w:cs="David"/>
                <w:color w:val="303030"/>
                <w:shd w:val="clear" w:color="auto" w:fill="FFFFFF"/>
                <w:rtl/>
              </w:rPr>
            </w:pPr>
            <w:r w:rsidRPr="006C4E72">
              <w:rPr>
                <w:rStyle w:val="ng-star-inserted"/>
                <w:rFonts w:ascii="David" w:hAnsi="David" w:cs="David"/>
                <w:color w:val="303030"/>
                <w:shd w:val="clear" w:color="auto" w:fill="FFFFFF"/>
                <w:rtl/>
              </w:rPr>
              <w:t>כל שינוי מהותי בתכולת המחקר או בהיקפו יבוצע בהסכמת הצדדים וילווה בהתאמה תקציבית מתאימה</w:t>
            </w:r>
            <w:r w:rsidRPr="006C4E72">
              <w:rPr>
                <w:rStyle w:val="ng-star-inserted"/>
                <w:rFonts w:ascii="David" w:hAnsi="David" w:cs="David"/>
                <w:color w:val="303030"/>
                <w:shd w:val="clear" w:color="auto" w:fill="FFFFFF"/>
              </w:rPr>
              <w:t>.</w:t>
            </w:r>
          </w:p>
          <w:p w14:paraId="1DDFCC43" w14:textId="4F4A4D87" w:rsidR="00440B17" w:rsidRPr="006C4E72" w:rsidRDefault="00440B17" w:rsidP="006C4E72">
            <w:pPr>
              <w:rPr>
                <w:rStyle w:val="ng-star-inserted"/>
                <w:rFonts w:ascii="David" w:hAnsi="David" w:cs="David"/>
                <w:color w:val="303030"/>
                <w:shd w:val="clear" w:color="auto" w:fill="FFFFFF"/>
                <w:rtl/>
              </w:rPr>
            </w:pPr>
          </w:p>
        </w:tc>
      </w:tr>
      <w:tr w:rsidR="00440B17" w:rsidRPr="006C4E72" w14:paraId="0468E3A2" w14:textId="77777777" w:rsidTr="00C07124">
        <w:trPr>
          <w:trHeight w:val="416"/>
        </w:trPr>
        <w:tc>
          <w:tcPr>
            <w:tcW w:w="1856" w:type="dxa"/>
            <w:tcBorders>
              <w:top w:val="single" w:sz="4" w:space="0" w:color="auto"/>
              <w:left w:val="single" w:sz="4" w:space="0" w:color="auto"/>
              <w:bottom w:val="single" w:sz="4" w:space="0" w:color="auto"/>
              <w:right w:val="single" w:sz="4" w:space="0" w:color="auto"/>
            </w:tcBorders>
          </w:tcPr>
          <w:p w14:paraId="2A0D376E" w14:textId="45E7AA75" w:rsidR="00440B17" w:rsidRPr="006C4E72" w:rsidRDefault="00440B17" w:rsidP="006C4E72">
            <w:pPr>
              <w:tabs>
                <w:tab w:val="left" w:pos="1901"/>
              </w:tabs>
              <w:rPr>
                <w:rFonts w:ascii="David" w:hAnsi="David" w:cs="David"/>
                <w:rtl/>
              </w:rPr>
            </w:pPr>
            <w:r w:rsidRPr="006C4E72">
              <w:rPr>
                <w:rFonts w:ascii="David" w:hAnsi="David" w:cs="David"/>
                <w:rtl/>
              </w:rPr>
              <w:t>סעיפים 7(ד) ו-15(ב)-(ד) להסכם</w:t>
            </w:r>
          </w:p>
        </w:tc>
        <w:tc>
          <w:tcPr>
            <w:tcW w:w="3288" w:type="dxa"/>
            <w:tcBorders>
              <w:top w:val="single" w:sz="4" w:space="0" w:color="auto"/>
              <w:left w:val="single" w:sz="4" w:space="0" w:color="auto"/>
              <w:bottom w:val="single" w:sz="4" w:space="0" w:color="auto"/>
              <w:right w:val="single" w:sz="4" w:space="0" w:color="auto"/>
            </w:tcBorders>
          </w:tcPr>
          <w:p w14:paraId="22D313C0" w14:textId="77777777" w:rsidR="00440B17" w:rsidRPr="006C4E72" w:rsidRDefault="00440B17" w:rsidP="006C4E72">
            <w:pPr>
              <w:tabs>
                <w:tab w:val="left" w:pos="1901"/>
              </w:tabs>
              <w:rPr>
                <w:rFonts w:ascii="David" w:hAnsi="David" w:cs="David"/>
              </w:rPr>
            </w:pPr>
            <w:r w:rsidRPr="006C4E72">
              <w:rPr>
                <w:rFonts w:ascii="David" w:hAnsi="David" w:cs="David"/>
                <w:rtl/>
              </w:rPr>
              <w:t xml:space="preserve">למשרד שמורה הזכות לסיים את ההתקשרות במהלך השנה הראשונה או </w:t>
            </w:r>
            <w:r w:rsidRPr="006C4E72">
              <w:rPr>
                <w:rFonts w:ascii="David" w:hAnsi="David" w:cs="David"/>
                <w:rtl/>
              </w:rPr>
              <w:lastRenderedPageBreak/>
              <w:t xml:space="preserve">עקב שינויי מדיניות </w:t>
            </w:r>
            <w:proofErr w:type="spellStart"/>
            <w:r w:rsidRPr="006C4E72">
              <w:rPr>
                <w:rFonts w:ascii="David" w:hAnsi="David" w:cs="David"/>
                <w:rtl/>
              </w:rPr>
              <w:t>ותכנית</w:t>
            </w:r>
            <w:proofErr w:type="spellEnd"/>
            <w:r w:rsidRPr="006C4E72">
              <w:rPr>
                <w:rFonts w:ascii="David" w:hAnsi="David" w:cs="David"/>
                <w:rtl/>
              </w:rPr>
              <w:t>. במקרה כזה משולם בדרך כלל רק החלק היחסי של העבודה שבוצעה</w:t>
            </w:r>
            <w:r w:rsidRPr="006C4E72">
              <w:rPr>
                <w:rFonts w:ascii="David" w:hAnsi="David" w:cs="David"/>
              </w:rPr>
              <w:t xml:space="preserve">. </w:t>
            </w:r>
          </w:p>
          <w:p w14:paraId="5814519F" w14:textId="3FB52104" w:rsidR="00440B17" w:rsidRPr="006C4E72" w:rsidRDefault="00440B17" w:rsidP="00C07124">
            <w:pPr>
              <w:tabs>
                <w:tab w:val="left" w:pos="1901"/>
              </w:tabs>
              <w:rPr>
                <w:rFonts w:ascii="David" w:hAnsi="David" w:cs="David"/>
                <w:rtl/>
              </w:rPr>
            </w:pPr>
            <w:r w:rsidRPr="006C4E72">
              <w:rPr>
                <w:rFonts w:ascii="David" w:hAnsi="David" w:cs="David"/>
                <w:u w:val="single"/>
                <w:rtl/>
              </w:rPr>
              <w:t>נבקש</w:t>
            </w:r>
            <w:r w:rsidRPr="006C4E72">
              <w:rPr>
                <w:rFonts w:ascii="David" w:hAnsi="David" w:cs="David"/>
              </w:rPr>
              <w:t xml:space="preserve"> </w:t>
            </w:r>
            <w:r w:rsidRPr="006C4E72">
              <w:rPr>
                <w:rFonts w:ascii="David" w:hAnsi="David" w:cs="David"/>
                <w:rtl/>
              </w:rPr>
              <w:t xml:space="preserve">להבהיר כי במקרה של הפסקת מחקר שלא עקב הפרה מצד המוסד, יכוסו גם התחייבויות והוצאות עתידיות שלא ניתן לבטלן </w:t>
            </w:r>
            <w:r w:rsidRPr="006C4E72">
              <w:rPr>
                <w:rFonts w:ascii="David" w:hAnsi="David" w:cs="David"/>
              </w:rPr>
              <w:t>.</w:t>
            </w:r>
          </w:p>
        </w:tc>
        <w:tc>
          <w:tcPr>
            <w:tcW w:w="3152" w:type="dxa"/>
            <w:tcBorders>
              <w:top w:val="single" w:sz="4" w:space="0" w:color="auto"/>
              <w:left w:val="single" w:sz="4" w:space="0" w:color="auto"/>
              <w:bottom w:val="single" w:sz="4" w:space="0" w:color="auto"/>
              <w:right w:val="single" w:sz="4" w:space="0" w:color="auto"/>
            </w:tcBorders>
          </w:tcPr>
          <w:p w14:paraId="06CDDE4D" w14:textId="77777777" w:rsidR="007C0C21" w:rsidRPr="00347468" w:rsidRDefault="007C0C21" w:rsidP="007C0C21">
            <w:pPr>
              <w:tabs>
                <w:tab w:val="left" w:pos="1901"/>
              </w:tabs>
              <w:rPr>
                <w:rFonts w:ascii="David" w:hAnsi="David" w:cs="David"/>
                <w:rtl/>
              </w:rPr>
            </w:pPr>
            <w:r w:rsidRPr="000F2DB0">
              <w:rPr>
                <w:rFonts w:ascii="David" w:hAnsi="David" w:cs="David" w:hint="cs"/>
                <w:rtl/>
              </w:rPr>
              <w:lastRenderedPageBreak/>
              <w:t>בכל</w:t>
            </w:r>
            <w:r w:rsidRPr="000F2DB0">
              <w:rPr>
                <w:rFonts w:ascii="David" w:hAnsi="David" w:cs="David"/>
                <w:rtl/>
              </w:rPr>
              <w:t xml:space="preserve"> </w:t>
            </w:r>
            <w:r w:rsidRPr="000F2DB0">
              <w:rPr>
                <w:rFonts w:ascii="David" w:hAnsi="David" w:cs="David" w:hint="cs"/>
                <w:rtl/>
              </w:rPr>
              <w:t>מקרה</w:t>
            </w:r>
            <w:r w:rsidRPr="000F2DB0">
              <w:rPr>
                <w:rFonts w:ascii="David" w:hAnsi="David" w:cs="David"/>
                <w:rtl/>
              </w:rPr>
              <w:t xml:space="preserve"> </w:t>
            </w:r>
            <w:r w:rsidRPr="000F2DB0">
              <w:rPr>
                <w:rFonts w:ascii="David" w:hAnsi="David" w:cs="David" w:hint="cs"/>
                <w:rtl/>
              </w:rPr>
              <w:t>שבו</w:t>
            </w:r>
            <w:r w:rsidRPr="000F2DB0">
              <w:rPr>
                <w:rFonts w:ascii="David" w:hAnsi="David" w:cs="David"/>
                <w:rtl/>
              </w:rPr>
              <w:t xml:space="preserve"> </w:t>
            </w:r>
            <w:r w:rsidRPr="000F2DB0">
              <w:rPr>
                <w:rFonts w:ascii="David" w:hAnsi="David" w:cs="David" w:hint="cs"/>
                <w:rtl/>
              </w:rPr>
              <w:t>המשרד</w:t>
            </w:r>
            <w:r w:rsidRPr="000F2DB0">
              <w:rPr>
                <w:rFonts w:ascii="David" w:hAnsi="David" w:cs="David"/>
                <w:rtl/>
              </w:rPr>
              <w:t xml:space="preserve"> </w:t>
            </w:r>
            <w:r w:rsidRPr="000F2DB0">
              <w:rPr>
                <w:rFonts w:ascii="David" w:hAnsi="David" w:cs="David" w:hint="cs"/>
                <w:rtl/>
              </w:rPr>
              <w:t>מפסיק</w:t>
            </w:r>
            <w:r w:rsidRPr="000F2DB0">
              <w:rPr>
                <w:rFonts w:ascii="David" w:hAnsi="David" w:cs="David"/>
                <w:rtl/>
              </w:rPr>
              <w:t xml:space="preserve"> </w:t>
            </w:r>
            <w:r w:rsidRPr="000F2DB0">
              <w:rPr>
                <w:rFonts w:ascii="David" w:hAnsi="David" w:cs="David" w:hint="cs"/>
                <w:rtl/>
              </w:rPr>
              <w:t>או</w:t>
            </w:r>
            <w:r w:rsidRPr="000F2DB0">
              <w:rPr>
                <w:rFonts w:ascii="David" w:hAnsi="David" w:cs="David"/>
                <w:rtl/>
              </w:rPr>
              <w:t xml:space="preserve"> </w:t>
            </w:r>
            <w:r w:rsidRPr="000F2DB0">
              <w:rPr>
                <w:rFonts w:ascii="David" w:hAnsi="David" w:cs="David" w:hint="cs"/>
                <w:rtl/>
              </w:rPr>
              <w:t>מצמצם</w:t>
            </w:r>
            <w:r w:rsidRPr="000F2DB0">
              <w:rPr>
                <w:rFonts w:ascii="David" w:hAnsi="David" w:cs="David"/>
                <w:rtl/>
              </w:rPr>
              <w:t xml:space="preserve"> </w:t>
            </w:r>
            <w:r w:rsidRPr="000F2DB0">
              <w:rPr>
                <w:rFonts w:ascii="David" w:hAnsi="David" w:cs="David" w:hint="cs"/>
                <w:rtl/>
              </w:rPr>
              <w:t>את</w:t>
            </w:r>
            <w:r w:rsidRPr="000F2DB0">
              <w:rPr>
                <w:rFonts w:ascii="David" w:hAnsi="David" w:cs="David"/>
                <w:rtl/>
              </w:rPr>
              <w:t xml:space="preserve"> </w:t>
            </w:r>
            <w:r w:rsidRPr="000F2DB0">
              <w:rPr>
                <w:rFonts w:ascii="David" w:hAnsi="David" w:cs="David" w:hint="cs"/>
                <w:rtl/>
              </w:rPr>
              <w:t>המחקר</w:t>
            </w:r>
            <w:r w:rsidRPr="000F2DB0">
              <w:rPr>
                <w:rFonts w:ascii="David" w:hAnsi="David" w:cs="David"/>
                <w:rtl/>
              </w:rPr>
              <w:t xml:space="preserve"> </w:t>
            </w:r>
            <w:r w:rsidRPr="000F2DB0">
              <w:rPr>
                <w:rFonts w:ascii="David" w:hAnsi="David" w:cs="David" w:hint="cs"/>
                <w:rtl/>
              </w:rPr>
              <w:t>שלא</w:t>
            </w:r>
            <w:r w:rsidRPr="000F2DB0">
              <w:rPr>
                <w:rFonts w:ascii="David" w:hAnsi="David" w:cs="David"/>
                <w:rtl/>
              </w:rPr>
              <w:t xml:space="preserve"> </w:t>
            </w:r>
            <w:r w:rsidRPr="000F2DB0">
              <w:rPr>
                <w:rFonts w:ascii="David" w:hAnsi="David" w:cs="David" w:hint="cs"/>
                <w:rtl/>
              </w:rPr>
              <w:t>עקב</w:t>
            </w:r>
            <w:r w:rsidRPr="000F2DB0">
              <w:rPr>
                <w:rFonts w:ascii="David" w:hAnsi="David" w:cs="David"/>
                <w:rtl/>
              </w:rPr>
              <w:t xml:space="preserve"> </w:t>
            </w:r>
            <w:r w:rsidRPr="000F2DB0">
              <w:rPr>
                <w:rFonts w:ascii="David" w:hAnsi="David" w:cs="David" w:hint="cs"/>
                <w:rtl/>
              </w:rPr>
              <w:t>הפרה</w:t>
            </w:r>
            <w:r w:rsidRPr="000F2DB0">
              <w:rPr>
                <w:rFonts w:ascii="David" w:hAnsi="David" w:cs="David"/>
                <w:rtl/>
              </w:rPr>
              <w:t xml:space="preserve"> </w:t>
            </w:r>
            <w:r w:rsidRPr="000F2DB0">
              <w:rPr>
                <w:rFonts w:ascii="David" w:hAnsi="David" w:cs="David" w:hint="cs"/>
                <w:rtl/>
              </w:rPr>
              <w:lastRenderedPageBreak/>
              <w:t>או</w:t>
            </w:r>
            <w:r w:rsidRPr="000F2DB0">
              <w:rPr>
                <w:rFonts w:ascii="David" w:hAnsi="David" w:cs="David"/>
                <w:rtl/>
              </w:rPr>
              <w:t xml:space="preserve"> </w:t>
            </w:r>
            <w:r w:rsidRPr="000F2DB0">
              <w:rPr>
                <w:rFonts w:ascii="David" w:hAnsi="David" w:cs="David" w:hint="cs"/>
                <w:rtl/>
              </w:rPr>
              <w:t>רשלנות</w:t>
            </w:r>
            <w:r w:rsidRPr="000F2DB0">
              <w:rPr>
                <w:rFonts w:ascii="David" w:hAnsi="David" w:cs="David"/>
                <w:rtl/>
              </w:rPr>
              <w:t xml:space="preserve"> </w:t>
            </w:r>
            <w:r w:rsidRPr="000F2DB0">
              <w:rPr>
                <w:rFonts w:ascii="David" w:hAnsi="David" w:cs="David" w:hint="cs"/>
                <w:rtl/>
              </w:rPr>
              <w:t>של</w:t>
            </w:r>
            <w:r w:rsidRPr="000F2DB0">
              <w:rPr>
                <w:rFonts w:ascii="David" w:hAnsi="David" w:cs="David"/>
                <w:rtl/>
              </w:rPr>
              <w:t xml:space="preserve"> </w:t>
            </w:r>
            <w:r w:rsidRPr="000F2DB0">
              <w:rPr>
                <w:rFonts w:ascii="David" w:hAnsi="David" w:cs="David" w:hint="cs"/>
                <w:rtl/>
              </w:rPr>
              <w:t>המוסד</w:t>
            </w:r>
            <w:r w:rsidRPr="000F2DB0">
              <w:rPr>
                <w:rFonts w:ascii="David" w:hAnsi="David" w:cs="David"/>
                <w:rtl/>
              </w:rPr>
              <w:t xml:space="preserve"> </w:t>
            </w:r>
            <w:r w:rsidRPr="000F2DB0">
              <w:rPr>
                <w:rFonts w:ascii="David" w:hAnsi="David" w:cs="David" w:hint="cs"/>
                <w:rtl/>
              </w:rPr>
              <w:t>או</w:t>
            </w:r>
            <w:r w:rsidRPr="000F2DB0">
              <w:rPr>
                <w:rFonts w:ascii="David" w:hAnsi="David" w:cs="David"/>
                <w:rtl/>
              </w:rPr>
              <w:t xml:space="preserve"> </w:t>
            </w:r>
            <w:r w:rsidRPr="000F2DB0">
              <w:rPr>
                <w:rFonts w:ascii="David" w:hAnsi="David" w:cs="David" w:hint="cs"/>
                <w:rtl/>
              </w:rPr>
              <w:t>החוקר</w:t>
            </w:r>
            <w:r>
              <w:rPr>
                <w:rFonts w:ascii="David" w:hAnsi="David" w:cs="David" w:hint="cs"/>
                <w:rtl/>
              </w:rPr>
              <w:t>,</w:t>
            </w:r>
            <w:r w:rsidRPr="000F2DB0">
              <w:rPr>
                <w:rFonts w:ascii="David" w:hAnsi="David" w:cs="David"/>
                <w:rtl/>
              </w:rPr>
              <w:t xml:space="preserve"> </w:t>
            </w:r>
            <w:r w:rsidRPr="00347468">
              <w:rPr>
                <w:rFonts w:ascii="David" w:hAnsi="David" w:cs="David"/>
                <w:rtl/>
              </w:rPr>
              <w:t>יוחזרו ויוכרו הוצאות והתחייבויות בלתי ניתנות לביטול שנלקחו לצורך ביצוע המחקר</w:t>
            </w:r>
            <w:r w:rsidRPr="00347468">
              <w:rPr>
                <w:rFonts w:ascii="David" w:hAnsi="David" w:cs="David"/>
              </w:rPr>
              <w:t>.</w:t>
            </w:r>
          </w:p>
          <w:p w14:paraId="1E8C38B9" w14:textId="1C260C0B" w:rsidR="00440B17" w:rsidRPr="006C4E72" w:rsidRDefault="00440B17" w:rsidP="006C4E72">
            <w:pPr>
              <w:tabs>
                <w:tab w:val="left" w:pos="1901"/>
              </w:tabs>
              <w:rPr>
                <w:rFonts w:ascii="David" w:hAnsi="David" w:cs="David"/>
                <w:rtl/>
              </w:rPr>
            </w:pPr>
          </w:p>
        </w:tc>
      </w:tr>
      <w:tr w:rsidR="00440B17" w:rsidRPr="006C4E72" w14:paraId="51B2A57F"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9533AFC" w14:textId="13883FDC" w:rsidR="00440B17" w:rsidRPr="006C4E72" w:rsidRDefault="00440B17" w:rsidP="006C4E72">
            <w:pPr>
              <w:tabs>
                <w:tab w:val="left" w:pos="1901"/>
              </w:tabs>
              <w:rPr>
                <w:rFonts w:ascii="David" w:hAnsi="David" w:cs="David"/>
                <w:rtl/>
              </w:rPr>
            </w:pPr>
            <w:r w:rsidRPr="006C4E72">
              <w:rPr>
                <w:rFonts w:ascii="David" w:hAnsi="David" w:cs="David"/>
                <w:rtl/>
              </w:rPr>
              <w:lastRenderedPageBreak/>
              <w:t>סעיף 7(א)-(ב) להסכם</w:t>
            </w:r>
          </w:p>
        </w:tc>
        <w:tc>
          <w:tcPr>
            <w:tcW w:w="3288" w:type="dxa"/>
            <w:tcBorders>
              <w:top w:val="single" w:sz="4" w:space="0" w:color="auto"/>
              <w:left w:val="single" w:sz="4" w:space="0" w:color="auto"/>
              <w:bottom w:val="single" w:sz="4" w:space="0" w:color="auto"/>
              <w:right w:val="single" w:sz="4" w:space="0" w:color="auto"/>
            </w:tcBorders>
          </w:tcPr>
          <w:p w14:paraId="65EA2387" w14:textId="7E3352E4" w:rsidR="00440B17" w:rsidRPr="006C4E72" w:rsidRDefault="00440B17" w:rsidP="006C4E72">
            <w:pPr>
              <w:tabs>
                <w:tab w:val="left" w:pos="1901"/>
              </w:tabs>
              <w:rPr>
                <w:rFonts w:ascii="David" w:hAnsi="David" w:cs="David"/>
              </w:rPr>
            </w:pPr>
            <w:r w:rsidRPr="006C4E72">
              <w:rPr>
                <w:rFonts w:ascii="David" w:hAnsi="David" w:cs="David"/>
                <w:rtl/>
              </w:rPr>
              <w:t>הוועדה המלווה מאשרת</w:t>
            </w:r>
            <w:r w:rsidRPr="006C4E72">
              <w:rPr>
                <w:rFonts w:ascii="David" w:hAnsi="David" w:cs="David"/>
              </w:rPr>
              <w:t>:</w:t>
            </w:r>
            <w:r w:rsidRPr="006C4E72">
              <w:rPr>
                <w:rFonts w:ascii="David" w:hAnsi="David" w:cs="David"/>
                <w:rtl/>
              </w:rPr>
              <w:t>שיטת הדגימה, כלי המחקר, השלמת איסוף הנתונים,</w:t>
            </w:r>
            <w:r w:rsidR="0022480B">
              <w:rPr>
                <w:rFonts w:ascii="David" w:hAnsi="David" w:cs="David" w:hint="cs"/>
                <w:rtl/>
              </w:rPr>
              <w:t xml:space="preserve"> </w:t>
            </w:r>
            <w:r w:rsidRPr="006C4E72">
              <w:rPr>
                <w:rFonts w:ascii="David" w:hAnsi="David" w:cs="David"/>
                <w:rtl/>
              </w:rPr>
              <w:t>עיבוד הנתונים, דוחות ביניים,</w:t>
            </w:r>
            <w:r w:rsidR="0022480B">
              <w:rPr>
                <w:rFonts w:ascii="David" w:hAnsi="David" w:cs="David" w:hint="cs"/>
                <w:rtl/>
              </w:rPr>
              <w:t xml:space="preserve"> </w:t>
            </w:r>
            <w:r w:rsidRPr="006C4E72">
              <w:rPr>
                <w:rFonts w:ascii="David" w:hAnsi="David" w:cs="David"/>
                <w:rtl/>
              </w:rPr>
              <w:t>דוח סופי</w:t>
            </w:r>
            <w:r w:rsidRPr="006C4E72">
              <w:rPr>
                <w:rFonts w:ascii="David" w:hAnsi="David" w:cs="David"/>
              </w:rPr>
              <w:t xml:space="preserve">. </w:t>
            </w:r>
          </w:p>
          <w:p w14:paraId="6261E714" w14:textId="77777777" w:rsidR="00440B17" w:rsidRPr="006C4E72" w:rsidRDefault="00440B17" w:rsidP="006C4E72">
            <w:pPr>
              <w:tabs>
                <w:tab w:val="left" w:pos="1901"/>
              </w:tabs>
              <w:rPr>
                <w:rFonts w:ascii="David" w:hAnsi="David" w:cs="David"/>
                <w:rtl/>
              </w:rPr>
            </w:pPr>
            <w:r w:rsidRPr="006C4E72">
              <w:rPr>
                <w:rFonts w:ascii="David" w:hAnsi="David" w:cs="David"/>
                <w:u w:val="single"/>
                <w:rtl/>
              </w:rPr>
              <w:t>נבקש</w:t>
            </w:r>
            <w:r w:rsidRPr="006C4E72">
              <w:rPr>
                <w:rFonts w:ascii="David" w:hAnsi="David" w:cs="David"/>
                <w:rtl/>
              </w:rPr>
              <w:t xml:space="preserve"> להבהיר כי תפקידה של הוועדה הוא פיקוח מקצועי ותיאום מול המשרד ולא התערבות בהחלטות מחקריות או אקדמיות</w:t>
            </w:r>
            <w:r w:rsidRPr="006C4E72">
              <w:rPr>
                <w:rFonts w:ascii="David" w:hAnsi="David" w:cs="David"/>
              </w:rPr>
              <w:t>.</w:t>
            </w:r>
          </w:p>
          <w:p w14:paraId="590A935D" w14:textId="77777777" w:rsidR="00440B17" w:rsidRPr="006C4E72" w:rsidRDefault="00440B17" w:rsidP="006C4E72">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05C42B02" w14:textId="5EE60AC8" w:rsidR="00440B17" w:rsidRPr="006C4E72" w:rsidRDefault="00440B17" w:rsidP="006C4E72">
            <w:pPr>
              <w:tabs>
                <w:tab w:val="left" w:pos="1901"/>
              </w:tabs>
              <w:rPr>
                <w:rFonts w:ascii="David" w:hAnsi="David" w:cs="David"/>
                <w:rtl/>
              </w:rPr>
            </w:pPr>
            <w:proofErr w:type="spellStart"/>
            <w:r w:rsidRPr="006C4E72">
              <w:rPr>
                <w:rFonts w:ascii="David" w:hAnsi="David" w:cs="David"/>
                <w:rtl/>
              </w:rPr>
              <w:t>ישאר</w:t>
            </w:r>
            <w:proofErr w:type="spellEnd"/>
            <w:r w:rsidRPr="006C4E72">
              <w:rPr>
                <w:rFonts w:ascii="David" w:hAnsi="David" w:cs="David"/>
                <w:rtl/>
              </w:rPr>
              <w:t xml:space="preserve"> ללא שינוי</w:t>
            </w:r>
          </w:p>
        </w:tc>
      </w:tr>
      <w:tr w:rsidR="00440B17" w:rsidRPr="006C4E72" w14:paraId="08D4443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F081343" w14:textId="7236DFD4" w:rsidR="00440B17" w:rsidRPr="006C4E72" w:rsidRDefault="00AE7756" w:rsidP="006C4E72">
            <w:pPr>
              <w:tabs>
                <w:tab w:val="left" w:pos="1901"/>
              </w:tabs>
              <w:rPr>
                <w:rFonts w:ascii="David" w:hAnsi="David" w:cs="David"/>
                <w:rtl/>
              </w:rPr>
            </w:pPr>
            <w:r w:rsidRPr="006C4E72">
              <w:rPr>
                <w:rFonts w:ascii="David" w:hAnsi="David" w:cs="David"/>
                <w:rtl/>
              </w:rPr>
              <w:t>סעיפים 9(ב)(1), 9(ב)(3), 9(ב)(4) להסכם</w:t>
            </w:r>
          </w:p>
        </w:tc>
        <w:tc>
          <w:tcPr>
            <w:tcW w:w="3288" w:type="dxa"/>
            <w:tcBorders>
              <w:top w:val="single" w:sz="4" w:space="0" w:color="auto"/>
              <w:left w:val="single" w:sz="4" w:space="0" w:color="auto"/>
              <w:bottom w:val="single" w:sz="4" w:space="0" w:color="auto"/>
              <w:right w:val="single" w:sz="4" w:space="0" w:color="auto"/>
            </w:tcBorders>
          </w:tcPr>
          <w:p w14:paraId="6CB6B503" w14:textId="77777777" w:rsidR="00AE7756" w:rsidRPr="006C4E72" w:rsidRDefault="00AE7756" w:rsidP="006C4E72">
            <w:pPr>
              <w:tabs>
                <w:tab w:val="left" w:pos="1901"/>
              </w:tabs>
              <w:rPr>
                <w:rFonts w:ascii="David" w:hAnsi="David" w:cs="David"/>
                <w:b/>
                <w:bCs/>
                <w:rtl/>
              </w:rPr>
            </w:pPr>
            <w:r w:rsidRPr="006C4E72">
              <w:rPr>
                <w:rFonts w:ascii="David" w:hAnsi="David" w:cs="David"/>
                <w:rtl/>
              </w:rPr>
              <w:t>פרסום ממצאי המחקר, לרבות מאמרים, כנסים, מדיה ורשתות חברתיות, כפוף לעדכון ואישור מלווה הביצוע ולתיאום עם דוברות משרד החינוך.</w:t>
            </w:r>
          </w:p>
          <w:p w14:paraId="384B1C77" w14:textId="7AE53DA7" w:rsidR="00AE7756" w:rsidRPr="006C4E72" w:rsidRDefault="00AE7756" w:rsidP="006C4E72">
            <w:pPr>
              <w:tabs>
                <w:tab w:val="left" w:pos="1901"/>
              </w:tabs>
              <w:rPr>
                <w:rFonts w:ascii="David" w:hAnsi="David" w:cs="David"/>
              </w:rPr>
            </w:pPr>
            <w:r w:rsidRPr="006C4E72">
              <w:rPr>
                <w:rFonts w:ascii="David" w:hAnsi="David" w:cs="David"/>
                <w:u w:val="single"/>
                <w:rtl/>
              </w:rPr>
              <w:t>נבקש</w:t>
            </w:r>
            <w:r w:rsidRPr="006C4E72">
              <w:rPr>
                <w:rFonts w:ascii="David" w:hAnsi="David" w:cs="David"/>
                <w:b/>
                <w:bCs/>
                <w:rtl/>
              </w:rPr>
              <w:t xml:space="preserve"> </w:t>
            </w:r>
            <w:r w:rsidRPr="006C4E72">
              <w:rPr>
                <w:rFonts w:ascii="David" w:hAnsi="David" w:cs="David"/>
                <w:rtl/>
              </w:rPr>
              <w:t>להבהיר כי אין בכך כדי לפגוע בחופש האקדמי או להקנות למשרד סמכות למנוע פרסום של ממצאים מדעיים</w:t>
            </w:r>
            <w:r w:rsidRPr="006C4E72">
              <w:rPr>
                <w:rFonts w:ascii="David" w:hAnsi="David" w:cs="David"/>
              </w:rPr>
              <w:t>.</w:t>
            </w:r>
          </w:p>
          <w:p w14:paraId="63D7C170" w14:textId="77777777" w:rsidR="00440B17" w:rsidRPr="006C4E72" w:rsidRDefault="00440B17" w:rsidP="006C4E72">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6724C631" w14:textId="7121A9C5" w:rsidR="00440B17" w:rsidRPr="006C4E72" w:rsidRDefault="0022480B" w:rsidP="006C4E72">
            <w:pPr>
              <w:tabs>
                <w:tab w:val="left" w:pos="1901"/>
              </w:tabs>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w:t>
            </w:r>
            <w:r w:rsidR="00196D23">
              <w:rPr>
                <w:rFonts w:ascii="David" w:hAnsi="David" w:cs="David" w:hint="cs"/>
                <w:rtl/>
              </w:rPr>
              <w:t xml:space="preserve"> </w:t>
            </w:r>
            <w:r w:rsidR="00AA078C">
              <w:rPr>
                <w:rFonts w:ascii="David" w:hAnsi="David" w:cs="David" w:hint="cs"/>
                <w:rtl/>
              </w:rPr>
              <w:t>-</w:t>
            </w:r>
            <w:r w:rsidR="00196D23">
              <w:rPr>
                <w:rFonts w:ascii="David" w:hAnsi="David" w:cs="David" w:hint="cs"/>
                <w:rtl/>
              </w:rPr>
              <w:t xml:space="preserve"> יובהר כי פרסום אקדמי בכתבי עת מדעיים אינו מוגבל</w:t>
            </w:r>
          </w:p>
        </w:tc>
      </w:tr>
      <w:tr w:rsidR="00AE7756" w:rsidRPr="006C4E72" w14:paraId="2EA6946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71340B72" w14:textId="12D0FB4B" w:rsidR="00AE7756" w:rsidRPr="006C4E72" w:rsidRDefault="00AE7756" w:rsidP="006C4E72">
            <w:pPr>
              <w:tabs>
                <w:tab w:val="left" w:pos="1901"/>
              </w:tabs>
              <w:rPr>
                <w:rFonts w:ascii="David" w:hAnsi="David" w:cs="David"/>
                <w:rtl/>
              </w:rPr>
            </w:pPr>
            <w:r w:rsidRPr="006C4E72">
              <w:rPr>
                <w:rFonts w:ascii="David" w:hAnsi="David" w:cs="David"/>
                <w:rtl/>
              </w:rPr>
              <w:t>סעיף 7(ו) להסכם</w:t>
            </w:r>
          </w:p>
        </w:tc>
        <w:tc>
          <w:tcPr>
            <w:tcW w:w="3288" w:type="dxa"/>
            <w:tcBorders>
              <w:top w:val="single" w:sz="4" w:space="0" w:color="auto"/>
              <w:left w:val="single" w:sz="4" w:space="0" w:color="auto"/>
              <w:bottom w:val="single" w:sz="4" w:space="0" w:color="auto"/>
              <w:right w:val="single" w:sz="4" w:space="0" w:color="auto"/>
            </w:tcBorders>
          </w:tcPr>
          <w:p w14:paraId="7C604199" w14:textId="77777777" w:rsidR="00AE7756" w:rsidRPr="006C4E72" w:rsidRDefault="00AE7756" w:rsidP="006C4E72">
            <w:pPr>
              <w:tabs>
                <w:tab w:val="left" w:pos="1901"/>
              </w:tabs>
              <w:rPr>
                <w:rFonts w:ascii="David" w:hAnsi="David" w:cs="David"/>
              </w:rPr>
            </w:pPr>
            <w:r w:rsidRPr="006C4E72">
              <w:rPr>
                <w:rFonts w:ascii="David" w:hAnsi="David" w:cs="David"/>
                <w:rtl/>
              </w:rPr>
              <w:t>איחור בדו"ח ביניים ללא אישור מראש גורר הפחתת תקציב של 1% לכל חודש איחור.</w:t>
            </w:r>
          </w:p>
          <w:p w14:paraId="13C18FBC" w14:textId="77777777" w:rsidR="00AE7756" w:rsidRPr="006C4E72" w:rsidRDefault="00AE7756" w:rsidP="006C4E72">
            <w:pPr>
              <w:tabs>
                <w:tab w:val="left" w:pos="1901"/>
              </w:tabs>
              <w:rPr>
                <w:rFonts w:ascii="David" w:hAnsi="David" w:cs="David"/>
                <w:rtl/>
              </w:rPr>
            </w:pPr>
            <w:r w:rsidRPr="006C4E72">
              <w:rPr>
                <w:rFonts w:ascii="David" w:hAnsi="David" w:cs="David"/>
                <w:u w:val="single"/>
                <w:rtl/>
              </w:rPr>
              <w:t>נבקש</w:t>
            </w:r>
            <w:r w:rsidRPr="006C4E72">
              <w:rPr>
                <w:rFonts w:ascii="David" w:hAnsi="David" w:cs="David"/>
              </w:rPr>
              <w:t xml:space="preserve"> </w:t>
            </w:r>
            <w:r w:rsidRPr="006C4E72">
              <w:rPr>
                <w:rFonts w:ascii="David" w:hAnsi="David" w:cs="David"/>
                <w:rtl/>
              </w:rPr>
              <w:t>לקבוע מנגנון חריגים או הליך בקשה להארכת מועד לפני הפעלת הסנקציה התקציבית</w:t>
            </w:r>
            <w:r w:rsidRPr="006C4E72">
              <w:rPr>
                <w:rFonts w:ascii="David" w:hAnsi="David" w:cs="David"/>
              </w:rPr>
              <w:t>.</w:t>
            </w:r>
          </w:p>
          <w:p w14:paraId="74A80062" w14:textId="77777777" w:rsidR="00AE7756" w:rsidRPr="006C4E72" w:rsidRDefault="00AE7756" w:rsidP="006C4E72">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1E49C7A3" w14:textId="37CCB32A" w:rsidR="00AE7756" w:rsidRDefault="00AE7756" w:rsidP="006C4E72">
            <w:pPr>
              <w:tabs>
                <w:tab w:val="left" w:pos="1901"/>
              </w:tabs>
              <w:rPr>
                <w:rFonts w:ascii="David" w:hAnsi="David" w:cs="David"/>
                <w:rtl/>
              </w:rPr>
            </w:pPr>
            <w:proofErr w:type="spellStart"/>
            <w:r w:rsidRPr="006C4E72">
              <w:rPr>
                <w:rFonts w:ascii="David" w:hAnsi="David" w:cs="David"/>
                <w:rtl/>
              </w:rPr>
              <w:t>ישאר</w:t>
            </w:r>
            <w:proofErr w:type="spellEnd"/>
            <w:r w:rsidRPr="006C4E72">
              <w:rPr>
                <w:rFonts w:ascii="David" w:hAnsi="David" w:cs="David"/>
                <w:rtl/>
              </w:rPr>
              <w:t xml:space="preserve"> ללא שינוי</w:t>
            </w:r>
            <w:r w:rsidR="00E97FF7">
              <w:rPr>
                <w:rFonts w:ascii="David" w:hAnsi="David" w:cs="David" w:hint="cs"/>
                <w:rtl/>
              </w:rPr>
              <w:t>.</w:t>
            </w:r>
          </w:p>
          <w:p w14:paraId="6C23A610" w14:textId="1F21F9E4" w:rsidR="00196D23" w:rsidRPr="006C4E72" w:rsidRDefault="00196D23" w:rsidP="006C4E72">
            <w:pPr>
              <w:tabs>
                <w:tab w:val="left" w:pos="1901"/>
              </w:tabs>
              <w:rPr>
                <w:rFonts w:ascii="David" w:hAnsi="David" w:cs="David"/>
                <w:rtl/>
              </w:rPr>
            </w:pPr>
            <w:r>
              <w:rPr>
                <w:rFonts w:ascii="David" w:hAnsi="David" w:cs="David" w:hint="cs"/>
                <w:rtl/>
              </w:rPr>
              <w:t>כפי שנכתב, בהינתן קבלת אישור מראש ובכתב לשינוי מועד הגשת הדו"חות לא יופעלו מנגנונים של סנקציות תקציביות ביחס לאיחורים.</w:t>
            </w:r>
          </w:p>
        </w:tc>
      </w:tr>
      <w:tr w:rsidR="00AE7756" w:rsidRPr="006C4E72" w14:paraId="59339F36"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2C2C9FA3" w14:textId="58EE9AE8" w:rsidR="00AE7756" w:rsidRPr="006C4E72" w:rsidRDefault="00AE7756" w:rsidP="006C4E72">
            <w:pPr>
              <w:tabs>
                <w:tab w:val="left" w:pos="1901"/>
              </w:tabs>
              <w:rPr>
                <w:rFonts w:ascii="David" w:hAnsi="David" w:cs="David"/>
                <w:rtl/>
              </w:rPr>
            </w:pPr>
            <w:r w:rsidRPr="006C4E72">
              <w:rPr>
                <w:rFonts w:ascii="David" w:hAnsi="David" w:cs="David"/>
                <w:rtl/>
              </w:rPr>
              <w:t>סעיף 7.3</w:t>
            </w:r>
            <w:r w:rsidRPr="006C4E72">
              <w:rPr>
                <w:rFonts w:ascii="David" w:hAnsi="David" w:cs="David"/>
              </w:rPr>
              <w:t xml:space="preserve">(2)(iv) </w:t>
            </w:r>
            <w:r w:rsidRPr="006C4E72">
              <w:rPr>
                <w:rFonts w:ascii="David" w:hAnsi="David" w:cs="David"/>
                <w:rtl/>
              </w:rPr>
              <w:t>לקול הקורא</w:t>
            </w:r>
          </w:p>
        </w:tc>
        <w:tc>
          <w:tcPr>
            <w:tcW w:w="3288" w:type="dxa"/>
            <w:tcBorders>
              <w:top w:val="single" w:sz="4" w:space="0" w:color="auto"/>
              <w:left w:val="single" w:sz="4" w:space="0" w:color="auto"/>
              <w:bottom w:val="single" w:sz="4" w:space="0" w:color="auto"/>
              <w:right w:val="single" w:sz="4" w:space="0" w:color="auto"/>
            </w:tcBorders>
          </w:tcPr>
          <w:p w14:paraId="5D792AF8" w14:textId="77777777" w:rsidR="00AE7756" w:rsidRPr="006C4E72" w:rsidRDefault="00AE7756" w:rsidP="006C4E72">
            <w:pPr>
              <w:tabs>
                <w:tab w:val="left" w:pos="1901"/>
              </w:tabs>
              <w:rPr>
                <w:rFonts w:ascii="David" w:hAnsi="David" w:cs="David"/>
              </w:rPr>
            </w:pPr>
            <w:r w:rsidRPr="006C4E72">
              <w:rPr>
                <w:rFonts w:ascii="David" w:hAnsi="David" w:cs="David"/>
                <w:rtl/>
              </w:rPr>
              <w:t>משרד החינוך מציין במפורש כי לא יסייע בגיוס משתתפים או בהשגת היענות למחקר.</w:t>
            </w:r>
            <w:r w:rsidRPr="006C4E72">
              <w:rPr>
                <w:rFonts w:ascii="David" w:hAnsi="David" w:cs="David"/>
              </w:rPr>
              <w:t xml:space="preserve"> </w:t>
            </w:r>
          </w:p>
          <w:p w14:paraId="0C72487C" w14:textId="77777777" w:rsidR="00AE7756" w:rsidRPr="006C4E72" w:rsidRDefault="00AE7756" w:rsidP="006C4E72">
            <w:pPr>
              <w:tabs>
                <w:tab w:val="left" w:pos="1901"/>
              </w:tabs>
              <w:rPr>
                <w:rFonts w:ascii="David" w:hAnsi="David" w:cs="David"/>
                <w:rtl/>
              </w:rPr>
            </w:pPr>
            <w:r w:rsidRPr="006C4E72">
              <w:rPr>
                <w:rFonts w:ascii="David" w:hAnsi="David" w:cs="David"/>
                <w:u w:val="single"/>
                <w:rtl/>
              </w:rPr>
              <w:t>נבקש</w:t>
            </w:r>
            <w:r w:rsidRPr="006C4E72">
              <w:rPr>
                <w:rFonts w:ascii="David" w:hAnsi="David" w:cs="David"/>
                <w:rtl/>
              </w:rPr>
              <w:t xml:space="preserve"> להבהיר כי במחקרי מעקב ארוכי טווח קיים סיכון משמעותי לשחיקת מדגם לאורך הזמן, והדבר עלול להשפיע על יכולת השלמת המחקר</w:t>
            </w:r>
            <w:r w:rsidRPr="006C4E72">
              <w:rPr>
                <w:rFonts w:ascii="David" w:hAnsi="David" w:cs="David"/>
              </w:rPr>
              <w:t>.</w:t>
            </w:r>
          </w:p>
          <w:p w14:paraId="46F4F333" w14:textId="77777777" w:rsidR="00AE7756" w:rsidRPr="006C4E72" w:rsidRDefault="00AE7756" w:rsidP="006C4E72">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3E22D434" w14:textId="717BECD5" w:rsidR="00AE7756" w:rsidRPr="006C4E72" w:rsidRDefault="006E66E4" w:rsidP="006C4E72">
            <w:pPr>
              <w:tabs>
                <w:tab w:val="left" w:pos="1901"/>
              </w:tabs>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בתי הספר הרלוונטיים</w:t>
            </w:r>
            <w:r>
              <w:rPr>
                <w:rFonts w:ascii="David" w:hAnsi="David" w:cs="David" w:hint="cs"/>
                <w:rtl/>
              </w:rPr>
              <w:t>. בהצעת המחקר יש להציע דרכים מתודולוגיות להתמודד עם אתגר נשירת משתתפים לאורך זמן.</w:t>
            </w:r>
          </w:p>
        </w:tc>
      </w:tr>
      <w:tr w:rsidR="00AE7756" w:rsidRPr="006C4E72" w14:paraId="28F750F5"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086C9E47" w14:textId="5DB3149D" w:rsidR="00AE7756" w:rsidRPr="006C4E72" w:rsidRDefault="00AE7756" w:rsidP="006C4E72">
            <w:pPr>
              <w:tabs>
                <w:tab w:val="left" w:pos="1901"/>
              </w:tabs>
              <w:rPr>
                <w:rFonts w:ascii="David" w:hAnsi="David" w:cs="David"/>
              </w:rPr>
            </w:pPr>
            <w:r w:rsidRPr="006C4E72">
              <w:rPr>
                <w:rFonts w:ascii="David" w:hAnsi="David" w:cs="David"/>
                <w:rtl/>
              </w:rPr>
              <w:t>סעיף 4.1 לקול הקורא</w:t>
            </w:r>
            <w:r w:rsidRPr="006C4E72">
              <w:rPr>
                <w:rFonts w:ascii="David" w:hAnsi="David" w:cs="David"/>
              </w:rPr>
              <w:t>.</w:t>
            </w:r>
            <w:r w:rsidRPr="006C4E72">
              <w:rPr>
                <w:rFonts w:ascii="David" w:hAnsi="David" w:cs="David"/>
                <w:rtl/>
              </w:rPr>
              <w:t xml:space="preserve"> סעיף 9 לנספח התקציב</w:t>
            </w:r>
          </w:p>
          <w:p w14:paraId="298147B6" w14:textId="77777777" w:rsidR="00AE7756" w:rsidRPr="006C4E72" w:rsidRDefault="00AE7756" w:rsidP="006C4E72">
            <w:pPr>
              <w:tabs>
                <w:tab w:val="left" w:pos="1901"/>
              </w:tabs>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709E5CA0" w14:textId="77777777" w:rsidR="00AE7756" w:rsidRPr="006C4E72" w:rsidRDefault="00AE7756" w:rsidP="006C4E72">
            <w:pPr>
              <w:tabs>
                <w:tab w:val="left" w:pos="1901"/>
              </w:tabs>
              <w:rPr>
                <w:rFonts w:ascii="David" w:hAnsi="David" w:cs="David"/>
              </w:rPr>
            </w:pPr>
            <w:r w:rsidRPr="006C4E72">
              <w:rPr>
                <w:rFonts w:ascii="David" w:hAnsi="David" w:cs="David"/>
                <w:rtl/>
              </w:rPr>
              <w:t>הצעת המחקר מבוססת על מחקר אורך הכולל איסוף נתוני מעקב חדשים, אך התקציב המרבי למחקר הוא 250,000 ₪ בלבד.</w:t>
            </w:r>
          </w:p>
          <w:p w14:paraId="06544BCE" w14:textId="77777777" w:rsidR="00AE7756" w:rsidRPr="006C4E72" w:rsidRDefault="00AE7756" w:rsidP="006C4E72">
            <w:pPr>
              <w:tabs>
                <w:tab w:val="left" w:pos="1901"/>
              </w:tabs>
              <w:rPr>
                <w:rFonts w:ascii="David" w:hAnsi="David" w:cs="David"/>
                <w:rtl/>
              </w:rPr>
            </w:pPr>
            <w:r w:rsidRPr="006C4E72">
              <w:rPr>
                <w:rFonts w:ascii="David" w:hAnsi="David" w:cs="David"/>
                <w:u w:val="single"/>
                <w:rtl/>
              </w:rPr>
              <w:t>נבקש</w:t>
            </w:r>
            <w:r w:rsidRPr="006C4E72">
              <w:rPr>
                <w:rFonts w:ascii="David" w:hAnsi="David" w:cs="David"/>
                <w:rtl/>
              </w:rPr>
              <w:t xml:space="preserve"> לבחון מול החוקרים את היתכנות ביצוע המחקר במסגרת התקציבית שהוגדרה</w:t>
            </w:r>
            <w:r w:rsidRPr="006C4E72">
              <w:rPr>
                <w:rFonts w:ascii="David" w:hAnsi="David" w:cs="David"/>
              </w:rPr>
              <w:t>.</w:t>
            </w:r>
          </w:p>
          <w:p w14:paraId="5FA8ED34" w14:textId="77777777" w:rsidR="00AE7756" w:rsidRPr="006C4E72" w:rsidRDefault="00AE7756" w:rsidP="006C4E72">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6EA0C6CB" w14:textId="2B7B8730" w:rsidR="00AE7756" w:rsidRPr="006C4E72" w:rsidRDefault="00AE7756" w:rsidP="006C4E72">
            <w:pPr>
              <w:tabs>
                <w:tab w:val="left" w:pos="1901"/>
              </w:tabs>
              <w:rPr>
                <w:rFonts w:ascii="David" w:hAnsi="David" w:cs="David"/>
                <w:rtl/>
              </w:rPr>
            </w:pPr>
            <w:proofErr w:type="spellStart"/>
            <w:r w:rsidRPr="006C4E72">
              <w:rPr>
                <w:rFonts w:ascii="David" w:hAnsi="David" w:cs="David"/>
                <w:rtl/>
              </w:rPr>
              <w:t>ישאר</w:t>
            </w:r>
            <w:proofErr w:type="spellEnd"/>
            <w:r w:rsidRPr="006C4E72">
              <w:rPr>
                <w:rFonts w:ascii="David" w:hAnsi="David" w:cs="David"/>
                <w:rtl/>
              </w:rPr>
              <w:t xml:space="preserve"> ללא שינוי</w:t>
            </w:r>
          </w:p>
        </w:tc>
      </w:tr>
      <w:tr w:rsidR="00534739" w:rsidRPr="006C4E72" w14:paraId="4CBA94A0" w14:textId="77777777" w:rsidTr="00E63403">
        <w:trPr>
          <w:trHeight w:val="1031"/>
        </w:trPr>
        <w:tc>
          <w:tcPr>
            <w:tcW w:w="1856" w:type="dxa"/>
            <w:tcBorders>
              <w:top w:val="single" w:sz="4" w:space="0" w:color="auto"/>
              <w:left w:val="single" w:sz="4" w:space="0" w:color="auto"/>
              <w:bottom w:val="single" w:sz="4" w:space="0" w:color="auto"/>
              <w:right w:val="single" w:sz="4" w:space="0" w:color="auto"/>
            </w:tcBorders>
          </w:tcPr>
          <w:p w14:paraId="33BA2FA1" w14:textId="4BA49F73" w:rsidR="00534739" w:rsidRPr="006C4E72" w:rsidRDefault="00534739" w:rsidP="00534739">
            <w:pPr>
              <w:tabs>
                <w:tab w:val="left" w:pos="1901"/>
              </w:tabs>
              <w:rPr>
                <w:rFonts w:ascii="David" w:hAnsi="David" w:cs="David"/>
                <w:rtl/>
              </w:rPr>
            </w:pPr>
            <w:r w:rsidRPr="003D0620">
              <w:rPr>
                <w:rFonts w:ascii="David" w:hAnsi="David" w:cs="David"/>
                <w:color w:val="303030"/>
                <w:shd w:val="clear" w:color="auto" w:fill="FFFFFF"/>
                <w:rtl/>
              </w:rPr>
              <w:t>סעיף 3 להסכם וסעיף 4.5 לקולות הקוראים</w:t>
            </w:r>
          </w:p>
        </w:tc>
        <w:tc>
          <w:tcPr>
            <w:tcW w:w="3288" w:type="dxa"/>
            <w:tcBorders>
              <w:top w:val="single" w:sz="4" w:space="0" w:color="auto"/>
              <w:left w:val="single" w:sz="4" w:space="0" w:color="auto"/>
              <w:bottom w:val="single" w:sz="4" w:space="0" w:color="auto"/>
              <w:right w:val="single" w:sz="4" w:space="0" w:color="auto"/>
            </w:tcBorders>
          </w:tcPr>
          <w:p w14:paraId="08C20E28" w14:textId="0585E608" w:rsidR="00534739" w:rsidRPr="006C4E72" w:rsidRDefault="00534739" w:rsidP="00534739">
            <w:pPr>
              <w:tabs>
                <w:tab w:val="left" w:pos="1901"/>
              </w:tabs>
              <w:rPr>
                <w:rFonts w:ascii="David" w:hAnsi="David" w:cs="David"/>
                <w:rtl/>
              </w:rPr>
            </w:pPr>
            <w:r w:rsidRPr="003D0620">
              <w:rPr>
                <w:rStyle w:val="ng-star-inserted"/>
                <w:rFonts w:ascii="David" w:hAnsi="David" w:cs="David"/>
                <w:color w:val="303030"/>
                <w:shd w:val="clear" w:color="auto" w:fill="FFFFFF"/>
                <w:rtl/>
              </w:rPr>
              <w:t xml:space="preserve">בסעיף 4.5 לקול הקורא נקבע כי המשרד רשאי להאריך את תקופת ההתקשרות בעד 12 חודשים, ואילו בסעיף 3 להסכם נקבעה תקופת הארכה של עד 18 חודשים. נבקש להבהיר מהי </w:t>
            </w:r>
            <w:r w:rsidRPr="003D0620">
              <w:rPr>
                <w:rStyle w:val="ng-star-inserted"/>
                <w:rFonts w:ascii="David" w:hAnsi="David" w:cs="David"/>
                <w:color w:val="303030"/>
                <w:shd w:val="clear" w:color="auto" w:fill="FFFFFF"/>
                <w:rtl/>
              </w:rPr>
              <w:lastRenderedPageBreak/>
              <w:t>תקופת ההארכה המרבית החלה על ההתקשרות.</w:t>
            </w:r>
          </w:p>
        </w:tc>
        <w:tc>
          <w:tcPr>
            <w:tcW w:w="3152" w:type="dxa"/>
            <w:tcBorders>
              <w:top w:val="single" w:sz="4" w:space="0" w:color="auto"/>
              <w:left w:val="single" w:sz="4" w:space="0" w:color="auto"/>
              <w:bottom w:val="single" w:sz="4" w:space="0" w:color="auto"/>
              <w:right w:val="single" w:sz="4" w:space="0" w:color="auto"/>
            </w:tcBorders>
          </w:tcPr>
          <w:p w14:paraId="7CD67FEB" w14:textId="77777777" w:rsidR="00534739" w:rsidRPr="003D0620" w:rsidRDefault="00534739" w:rsidP="00534739">
            <w:pPr>
              <w:pStyle w:val="a5"/>
              <w:jc w:val="both"/>
              <w:rPr>
                <w:rStyle w:val="ng-star-inserted"/>
                <w:rFonts w:ascii="David" w:hAnsi="David"/>
                <w:color w:val="303030"/>
                <w:sz w:val="22"/>
                <w:szCs w:val="22"/>
                <w:shd w:val="clear" w:color="auto" w:fill="FFFFFF"/>
                <w:rtl/>
                <w:lang w:eastAsia="en-US"/>
              </w:rPr>
            </w:pPr>
            <w:r w:rsidRPr="003D0620">
              <w:rPr>
                <w:rStyle w:val="ng-star-inserted"/>
                <w:rFonts w:ascii="David" w:hAnsi="David"/>
                <w:color w:val="303030"/>
                <w:sz w:val="22"/>
                <w:szCs w:val="22"/>
                <w:shd w:val="clear" w:color="auto" w:fill="FFFFFF"/>
                <w:rtl/>
              </w:rPr>
              <w:lastRenderedPageBreak/>
              <w:t>18 חודשים</w:t>
            </w:r>
          </w:p>
          <w:p w14:paraId="17A5BFC5" w14:textId="77777777" w:rsidR="00534739" w:rsidRPr="006C4E72" w:rsidRDefault="00534739" w:rsidP="00534739">
            <w:pPr>
              <w:tabs>
                <w:tab w:val="left" w:pos="1901"/>
              </w:tabs>
              <w:rPr>
                <w:rFonts w:ascii="David" w:hAnsi="David" w:cs="David"/>
                <w:rtl/>
              </w:rPr>
            </w:pPr>
          </w:p>
        </w:tc>
      </w:tr>
      <w:tr w:rsidR="00534739" w:rsidRPr="00AB54E1" w14:paraId="3C426552" w14:textId="77777777" w:rsidTr="00534739">
        <w:trPr>
          <w:trHeight w:val="515"/>
        </w:trPr>
        <w:tc>
          <w:tcPr>
            <w:tcW w:w="1856" w:type="dxa"/>
          </w:tcPr>
          <w:p w14:paraId="7BC1F71F" w14:textId="77777777" w:rsidR="00534739" w:rsidRPr="003D0620" w:rsidRDefault="00534739" w:rsidP="007966FC">
            <w:pPr>
              <w:rPr>
                <w:rFonts w:ascii="David" w:hAnsi="David" w:cs="David"/>
                <w:rtl/>
              </w:rPr>
            </w:pPr>
            <w:r w:rsidRPr="003D0620">
              <w:rPr>
                <w:rFonts w:ascii="David" w:hAnsi="David" w:cs="David"/>
                <w:color w:val="303030"/>
                <w:shd w:val="clear" w:color="auto" w:fill="FFFFFF"/>
                <w:rtl/>
              </w:rPr>
              <w:t>סעיף 6(ג) להסכם ההתקשרות</w:t>
            </w:r>
          </w:p>
        </w:tc>
        <w:tc>
          <w:tcPr>
            <w:tcW w:w="3288" w:type="dxa"/>
          </w:tcPr>
          <w:p w14:paraId="5B325C57" w14:textId="77777777" w:rsidR="00534739" w:rsidRPr="003D0620" w:rsidRDefault="00534739" w:rsidP="007966FC">
            <w:pPr>
              <w:rPr>
                <w:rFonts w:ascii="David" w:hAnsi="David" w:cs="David"/>
              </w:rPr>
            </w:pPr>
            <w:r w:rsidRPr="003D0620">
              <w:rPr>
                <w:rFonts w:ascii="David" w:hAnsi="David" w:cs="David"/>
                <w:rtl/>
              </w:rPr>
              <w:t>נבקש להבהיר כי חובת המוסד לפי סעיף 6(ג) מוגבלת למסמכים המצויים ברשותו או בשליטתו, וכי המוסד לא יידרש להעמיד לעיון ספרי חשבונות של צדדים שלישיים</w:t>
            </w:r>
            <w:r w:rsidRPr="003D0620">
              <w:rPr>
                <w:rFonts w:ascii="David" w:hAnsi="David" w:cs="David"/>
              </w:rPr>
              <w:t>.</w:t>
            </w:r>
          </w:p>
        </w:tc>
        <w:tc>
          <w:tcPr>
            <w:tcW w:w="3152" w:type="dxa"/>
          </w:tcPr>
          <w:p w14:paraId="360D6E04" w14:textId="77777777" w:rsidR="00534739" w:rsidRPr="003D0620" w:rsidRDefault="00534739" w:rsidP="007966FC">
            <w:pPr>
              <w:rPr>
                <w:rStyle w:val="ng-star-inserted"/>
                <w:rFonts w:ascii="David" w:hAnsi="David" w:cs="David"/>
                <w:color w:val="303030"/>
                <w:shd w:val="clear" w:color="auto" w:fill="FFFFFF"/>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534739" w:rsidRPr="00AB54E1" w14:paraId="027CDB60" w14:textId="77777777" w:rsidTr="00534739">
        <w:trPr>
          <w:trHeight w:val="684"/>
        </w:trPr>
        <w:tc>
          <w:tcPr>
            <w:tcW w:w="1856" w:type="dxa"/>
          </w:tcPr>
          <w:p w14:paraId="5A35DAC5" w14:textId="77777777" w:rsidR="00534739" w:rsidRPr="003D0620" w:rsidRDefault="00534739" w:rsidP="007966FC">
            <w:pPr>
              <w:rPr>
                <w:rFonts w:ascii="David" w:hAnsi="David" w:cs="David"/>
                <w:rtl/>
              </w:rPr>
            </w:pPr>
            <w:r w:rsidRPr="003D0620">
              <w:rPr>
                <w:rFonts w:ascii="David" w:hAnsi="David" w:cs="David"/>
                <w:color w:val="303030"/>
                <w:shd w:val="clear" w:color="auto" w:fill="FFFFFF"/>
                <w:rtl/>
              </w:rPr>
              <w:t>סעיף 9(א)(3) להסכם ההתקשרות</w:t>
            </w:r>
          </w:p>
        </w:tc>
        <w:tc>
          <w:tcPr>
            <w:tcW w:w="3288" w:type="dxa"/>
          </w:tcPr>
          <w:p w14:paraId="5F16AB8E" w14:textId="77777777" w:rsidR="00534739" w:rsidRPr="003D0620" w:rsidRDefault="00534739" w:rsidP="007966FC">
            <w:pPr>
              <w:rPr>
                <w:rFonts w:ascii="David" w:hAnsi="David" w:cs="David"/>
              </w:rPr>
            </w:pPr>
            <w:r w:rsidRPr="003D0620">
              <w:rPr>
                <w:rFonts w:ascii="David" w:hAnsi="David" w:cs="David"/>
                <w:rtl/>
              </w:rPr>
              <w:t>נבקש להבהיר כי החובה לחתום על כתבי ויתור, כתבי העברה או מסמכים אחרים נועדה למימוש הרישיון בלבד, ואינה מחייבת את המוסד להעביר למדינה בעלות בתוצרי הידע או לוותר על זכויותיו בהם</w:t>
            </w:r>
            <w:r w:rsidRPr="003D0620">
              <w:rPr>
                <w:rFonts w:ascii="David" w:hAnsi="David" w:cs="David"/>
              </w:rPr>
              <w:t>.</w:t>
            </w:r>
          </w:p>
        </w:tc>
        <w:tc>
          <w:tcPr>
            <w:tcW w:w="3152" w:type="dxa"/>
          </w:tcPr>
          <w:p w14:paraId="03C04753" w14:textId="77777777" w:rsidR="00534739" w:rsidRPr="003D0620" w:rsidRDefault="0053473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534739" w:rsidRPr="00AB54E1" w14:paraId="04EFCDA0" w14:textId="77777777" w:rsidTr="00534739">
        <w:trPr>
          <w:trHeight w:val="1542"/>
        </w:trPr>
        <w:tc>
          <w:tcPr>
            <w:tcW w:w="1856" w:type="dxa"/>
          </w:tcPr>
          <w:p w14:paraId="0AF8A967" w14:textId="77777777" w:rsidR="00534739" w:rsidRPr="003D0620" w:rsidRDefault="00534739" w:rsidP="007966FC">
            <w:pPr>
              <w:rPr>
                <w:rFonts w:ascii="David" w:hAnsi="David" w:cs="David"/>
                <w:rtl/>
              </w:rPr>
            </w:pPr>
            <w:r w:rsidRPr="003D0620">
              <w:rPr>
                <w:rFonts w:ascii="David" w:hAnsi="David" w:cs="David"/>
                <w:color w:val="303030"/>
                <w:shd w:val="clear" w:color="auto" w:fill="FFFFFF"/>
                <w:rtl/>
              </w:rPr>
              <w:t>סעיף 9(א)(6) להסכם ההתקשרות</w:t>
            </w:r>
          </w:p>
        </w:tc>
        <w:tc>
          <w:tcPr>
            <w:tcW w:w="3288" w:type="dxa"/>
          </w:tcPr>
          <w:p w14:paraId="00877864" w14:textId="77777777" w:rsidR="00534739" w:rsidRPr="003D0620" w:rsidRDefault="00534739" w:rsidP="007966FC">
            <w:pPr>
              <w:rPr>
                <w:rFonts w:ascii="David" w:hAnsi="David" w:cs="David"/>
              </w:rPr>
            </w:pPr>
            <w:r w:rsidRPr="003D0620">
              <w:rPr>
                <w:rFonts w:ascii="David" w:hAnsi="David" w:cs="David"/>
                <w:rtl/>
              </w:rPr>
              <w:t>נבקש להבהיר כי ככל שהמוסד בחר להתגונן מפני תביעה או דרישה, המשרד לא יתקשר בהסדר פשרה המטיל על המוסד אחריות, תשלום או התחייבות אחרת ללא הסכמת המוסד מראש ובכתב, שלא תעוכב מטעמים בלתי סבירים.</w:t>
            </w:r>
          </w:p>
        </w:tc>
        <w:tc>
          <w:tcPr>
            <w:tcW w:w="3152" w:type="dxa"/>
          </w:tcPr>
          <w:p w14:paraId="68223FA0" w14:textId="77777777" w:rsidR="00534739" w:rsidRPr="003D0620" w:rsidRDefault="0053473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534739" w:rsidRPr="00AB54E1" w14:paraId="5A48CA78" w14:textId="77777777" w:rsidTr="00534739">
        <w:trPr>
          <w:trHeight w:val="842"/>
        </w:trPr>
        <w:tc>
          <w:tcPr>
            <w:tcW w:w="1856" w:type="dxa"/>
          </w:tcPr>
          <w:p w14:paraId="7EB02BC4" w14:textId="77777777" w:rsidR="00534739" w:rsidRPr="003D0620" w:rsidRDefault="00534739" w:rsidP="007966FC">
            <w:pPr>
              <w:rPr>
                <w:rFonts w:ascii="David" w:hAnsi="David" w:cs="David"/>
                <w:rtl/>
              </w:rPr>
            </w:pPr>
            <w:r w:rsidRPr="003D0620">
              <w:rPr>
                <w:rFonts w:ascii="David" w:hAnsi="David" w:cs="David"/>
                <w:color w:val="303030"/>
                <w:shd w:val="clear" w:color="auto" w:fill="FFFFFF"/>
                <w:rtl/>
              </w:rPr>
              <w:t>סעיפים 9(ב)(3)-(4) להסכם ההתקשרות</w:t>
            </w:r>
          </w:p>
        </w:tc>
        <w:tc>
          <w:tcPr>
            <w:tcW w:w="3288" w:type="dxa"/>
          </w:tcPr>
          <w:p w14:paraId="478C0AB2" w14:textId="77777777" w:rsidR="00534739" w:rsidRPr="003D0620" w:rsidRDefault="00534739" w:rsidP="007966FC">
            <w:pPr>
              <w:rPr>
                <w:rFonts w:ascii="David" w:hAnsi="David" w:cs="David"/>
                <w:rtl/>
              </w:rPr>
            </w:pPr>
            <w:r w:rsidRPr="003D0620">
              <w:rPr>
                <w:rFonts w:ascii="David" w:hAnsi="David" w:cs="David"/>
                <w:rtl/>
              </w:rPr>
              <w:t>נבקש להבהיר כי גם על פרסום בעברית יחול מנגנון 30 הימים שבסעיף 9(ב)(3), וכי אישור המשרד יוגבל למידע סודי, ביטחון המדינה ופרטים מזהים.</w:t>
            </w:r>
          </w:p>
        </w:tc>
        <w:tc>
          <w:tcPr>
            <w:tcW w:w="3152" w:type="dxa"/>
          </w:tcPr>
          <w:p w14:paraId="62831851" w14:textId="77777777" w:rsidR="00534739" w:rsidRPr="003D0620" w:rsidRDefault="0053473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534739" w:rsidRPr="00AB54E1" w14:paraId="14ECBCA4" w14:textId="77777777" w:rsidTr="00534739">
        <w:trPr>
          <w:trHeight w:val="853"/>
        </w:trPr>
        <w:tc>
          <w:tcPr>
            <w:tcW w:w="1856" w:type="dxa"/>
          </w:tcPr>
          <w:p w14:paraId="358C3EC7" w14:textId="77777777" w:rsidR="00534739" w:rsidRPr="003D0620" w:rsidRDefault="00534739" w:rsidP="007966FC">
            <w:pPr>
              <w:rPr>
                <w:rFonts w:ascii="David" w:hAnsi="David" w:cs="David"/>
                <w:rtl/>
              </w:rPr>
            </w:pPr>
            <w:r w:rsidRPr="003D0620">
              <w:rPr>
                <w:rFonts w:ascii="David" w:hAnsi="David" w:cs="David"/>
                <w:color w:val="303030"/>
                <w:shd w:val="clear" w:color="auto" w:fill="FFFFFF"/>
                <w:rtl/>
              </w:rPr>
              <w:t>סעיף 12 להסכם ההתקשרות</w:t>
            </w:r>
          </w:p>
        </w:tc>
        <w:tc>
          <w:tcPr>
            <w:tcW w:w="3288" w:type="dxa"/>
          </w:tcPr>
          <w:p w14:paraId="60512252" w14:textId="77777777" w:rsidR="00534739" w:rsidRPr="003D0620" w:rsidRDefault="00534739" w:rsidP="007966FC">
            <w:pPr>
              <w:rPr>
                <w:rFonts w:ascii="David" w:hAnsi="David" w:cs="David"/>
              </w:rPr>
            </w:pPr>
            <w:r w:rsidRPr="003D0620">
              <w:rPr>
                <w:rFonts w:ascii="David" w:hAnsi="David" w:cs="David"/>
                <w:rtl/>
              </w:rPr>
              <w:t>נבקש להבהיר כי האיסור יחול רק על העסקת עובד משרד החינוך שקיים בעניינו חשש לניגוד עניינים בקשר למחקר</w:t>
            </w:r>
            <w:r w:rsidRPr="003D0620">
              <w:rPr>
                <w:rFonts w:ascii="David" w:hAnsi="David" w:cs="David"/>
              </w:rPr>
              <w:t>.</w:t>
            </w:r>
          </w:p>
        </w:tc>
        <w:tc>
          <w:tcPr>
            <w:tcW w:w="3152" w:type="dxa"/>
          </w:tcPr>
          <w:p w14:paraId="239E8F50" w14:textId="77777777" w:rsidR="00534739" w:rsidRPr="003D0620" w:rsidRDefault="0053473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534739" w:rsidRPr="00AB54E1" w14:paraId="3E0C2D0D" w14:textId="77777777" w:rsidTr="00534739">
        <w:trPr>
          <w:trHeight w:val="684"/>
        </w:trPr>
        <w:tc>
          <w:tcPr>
            <w:tcW w:w="1856" w:type="dxa"/>
          </w:tcPr>
          <w:p w14:paraId="590DAB7B" w14:textId="77777777" w:rsidR="00534739" w:rsidRPr="003D0620" w:rsidRDefault="00534739" w:rsidP="007966FC">
            <w:pPr>
              <w:rPr>
                <w:rFonts w:ascii="David" w:hAnsi="David" w:cs="David"/>
                <w:rtl/>
              </w:rPr>
            </w:pPr>
            <w:r w:rsidRPr="003D0620">
              <w:rPr>
                <w:rFonts w:ascii="David" w:hAnsi="David" w:cs="David"/>
                <w:color w:val="303030"/>
                <w:shd w:val="clear" w:color="auto" w:fill="FFFFFF"/>
                <w:rtl/>
              </w:rPr>
              <w:t>סעיפים 4(ז), 7(ג)-(ד) ו־15(ב)-(ד) להסכם ההתקשרות</w:t>
            </w:r>
          </w:p>
        </w:tc>
        <w:tc>
          <w:tcPr>
            <w:tcW w:w="3288" w:type="dxa"/>
          </w:tcPr>
          <w:p w14:paraId="7C786798" w14:textId="77777777" w:rsidR="00534739" w:rsidRPr="003D0620" w:rsidRDefault="00534739" w:rsidP="007966FC">
            <w:pPr>
              <w:rPr>
                <w:rFonts w:ascii="David" w:hAnsi="David" w:cs="David"/>
              </w:rPr>
            </w:pPr>
            <w:r w:rsidRPr="003D0620">
              <w:rPr>
                <w:rFonts w:ascii="David" w:hAnsi="David" w:cs="David"/>
                <w:rtl/>
              </w:rPr>
              <w:t>נבקש להבהיר כי בכל מקרה שבו המשרד מפסיק או מצמצם את המחקר שלא עקב הפרה או רשלנות של המוסד או החוקר, ישולמו גם התחייבויות סבירות שנכללו בתקציב המאושר, נלקחו לצורך ביצוע המחקר ואינן ניתנות לביטול</w:t>
            </w:r>
            <w:r w:rsidRPr="003D0620">
              <w:rPr>
                <w:rFonts w:ascii="David" w:hAnsi="David" w:cs="David"/>
              </w:rPr>
              <w:t>.</w:t>
            </w:r>
          </w:p>
        </w:tc>
        <w:tc>
          <w:tcPr>
            <w:tcW w:w="3152" w:type="dxa"/>
          </w:tcPr>
          <w:p w14:paraId="322B3139" w14:textId="77777777" w:rsidR="00534739" w:rsidRPr="003D0620" w:rsidRDefault="00534739" w:rsidP="007966FC">
            <w:pPr>
              <w:rPr>
                <w:rFonts w:ascii="David" w:hAnsi="David" w:cs="David"/>
                <w:rtl/>
              </w:rPr>
            </w:pPr>
            <w:r w:rsidRPr="00CC6656">
              <w:rPr>
                <w:rStyle w:val="ng-star-inserted"/>
                <w:rFonts w:ascii="David" w:hAnsi="David" w:cs="David" w:hint="cs"/>
                <w:color w:val="303030"/>
                <w:shd w:val="clear" w:color="auto" w:fill="FFFFFF"/>
                <w:rtl/>
              </w:rPr>
              <w:t>בכל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מקרה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שבו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המשרד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מפסיק</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מצמצם</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שלא</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עקב</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הפרה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רשלנות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המוסד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החוקר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יוחזרו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ויוכרו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הוצאות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והתחייבויות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בלתי</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ניתנות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לביטול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שנלקחו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לצורך</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ביצוע</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w:t>
            </w:r>
          </w:p>
        </w:tc>
      </w:tr>
      <w:tr w:rsidR="00534739" w:rsidRPr="00AB54E1" w14:paraId="3A087BBA" w14:textId="77777777" w:rsidTr="00534739">
        <w:trPr>
          <w:trHeight w:val="916"/>
        </w:trPr>
        <w:tc>
          <w:tcPr>
            <w:tcW w:w="1856" w:type="dxa"/>
          </w:tcPr>
          <w:p w14:paraId="7429214A" w14:textId="77777777" w:rsidR="00534739" w:rsidRPr="003D0620" w:rsidRDefault="00534739" w:rsidP="007966FC">
            <w:pPr>
              <w:rPr>
                <w:rFonts w:ascii="David" w:hAnsi="David" w:cs="David"/>
                <w:rtl/>
              </w:rPr>
            </w:pPr>
            <w:r w:rsidRPr="003D0620">
              <w:rPr>
                <w:rFonts w:ascii="David" w:hAnsi="David" w:cs="David"/>
                <w:color w:val="303030"/>
                <w:shd w:val="clear" w:color="auto" w:fill="FFFFFF"/>
                <w:rtl/>
              </w:rPr>
              <w:t>סעיפים 1.1 ו־9.1 לנספח ה׳ וסעיף 9(א)(2) להסכם</w:t>
            </w:r>
          </w:p>
        </w:tc>
        <w:tc>
          <w:tcPr>
            <w:tcW w:w="3288" w:type="dxa"/>
          </w:tcPr>
          <w:p w14:paraId="68EEFE5B" w14:textId="77777777" w:rsidR="00534739" w:rsidRPr="003D0620" w:rsidRDefault="00534739" w:rsidP="007966FC">
            <w:pPr>
              <w:rPr>
                <w:rFonts w:ascii="David" w:hAnsi="David" w:cs="David"/>
              </w:rPr>
            </w:pPr>
            <w:r w:rsidRPr="003D0620">
              <w:rPr>
                <w:rFonts w:ascii="David" w:hAnsi="David" w:cs="David"/>
                <w:rtl/>
              </w:rPr>
              <w:t>נבקש להבהיר כי בעלות המשרד וחובת המסירה והמחיקה שבנספח ה׳ חלות רק על מידע שנמסר למוסד על ידי המשרד, ולא על נתוני מחקר שנאספו או נוצרו על ידי המוסד, אשר לגביהם יחול סעיף 9(א)(2) להסכם</w:t>
            </w:r>
            <w:r w:rsidRPr="003D0620">
              <w:rPr>
                <w:rFonts w:ascii="David" w:hAnsi="David" w:cs="David"/>
              </w:rPr>
              <w:t>.</w:t>
            </w:r>
          </w:p>
        </w:tc>
        <w:tc>
          <w:tcPr>
            <w:tcW w:w="3152" w:type="dxa"/>
          </w:tcPr>
          <w:p w14:paraId="33A0C73F" w14:textId="77777777" w:rsidR="00534739" w:rsidRPr="003D0620" w:rsidRDefault="0053473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534739" w:rsidRPr="00AB54E1" w14:paraId="7DD6343F" w14:textId="77777777" w:rsidTr="00534739">
        <w:trPr>
          <w:trHeight w:val="416"/>
        </w:trPr>
        <w:tc>
          <w:tcPr>
            <w:tcW w:w="1856" w:type="dxa"/>
          </w:tcPr>
          <w:p w14:paraId="727F5F1E" w14:textId="77777777" w:rsidR="00534739" w:rsidRPr="003D0620" w:rsidRDefault="00534739" w:rsidP="007966FC">
            <w:pPr>
              <w:rPr>
                <w:rFonts w:ascii="David" w:hAnsi="David" w:cs="David"/>
                <w:rtl/>
              </w:rPr>
            </w:pPr>
            <w:r w:rsidRPr="003D0620">
              <w:rPr>
                <w:rFonts w:ascii="David" w:hAnsi="David" w:cs="David"/>
                <w:color w:val="303030"/>
                <w:shd w:val="clear" w:color="auto" w:fill="FFFFFF"/>
                <w:rtl/>
              </w:rPr>
              <w:t>סעיף 1.2 לנספח ה׳</w:t>
            </w:r>
          </w:p>
        </w:tc>
        <w:tc>
          <w:tcPr>
            <w:tcW w:w="3288" w:type="dxa"/>
          </w:tcPr>
          <w:p w14:paraId="1B70E5DB" w14:textId="77777777" w:rsidR="00534739" w:rsidRPr="003D0620" w:rsidRDefault="00534739" w:rsidP="007966FC">
            <w:pPr>
              <w:rPr>
                <w:rFonts w:ascii="David" w:hAnsi="David" w:cs="David"/>
              </w:rPr>
            </w:pPr>
            <w:r w:rsidRPr="003D0620">
              <w:rPr>
                <w:rFonts w:ascii="David" w:hAnsi="David" w:cs="David"/>
                <w:rtl/>
              </w:rPr>
              <w:t>נבקש להבהיר כי האחריות לפי נספח זה מוטלת על המוסד, ולא על החוקר באופן אישי, ותחול בהתאם להוראות האחריות והשיפוי שבהסכם ולפי דין, במקרה של מעשה או מחדל רשלני של המוסד או מי מטעמו</w:t>
            </w:r>
            <w:r w:rsidRPr="003D0620">
              <w:rPr>
                <w:rFonts w:ascii="David" w:hAnsi="David" w:cs="David"/>
              </w:rPr>
              <w:t>.</w:t>
            </w:r>
          </w:p>
        </w:tc>
        <w:tc>
          <w:tcPr>
            <w:tcW w:w="3152" w:type="dxa"/>
          </w:tcPr>
          <w:p w14:paraId="552EC206" w14:textId="77777777" w:rsidR="00534739" w:rsidRPr="003D0620" w:rsidRDefault="00534739" w:rsidP="007966FC">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534739" w:rsidRPr="00AB54E1" w14:paraId="38975242" w14:textId="77777777" w:rsidTr="00534739">
        <w:trPr>
          <w:trHeight w:val="416"/>
        </w:trPr>
        <w:tc>
          <w:tcPr>
            <w:tcW w:w="1856" w:type="dxa"/>
          </w:tcPr>
          <w:p w14:paraId="1D9F4D73" w14:textId="77777777" w:rsidR="00534739" w:rsidRPr="003D0620" w:rsidRDefault="00534739" w:rsidP="007966FC">
            <w:pPr>
              <w:rPr>
                <w:rFonts w:ascii="David" w:hAnsi="David" w:cs="David"/>
                <w:color w:val="303030"/>
                <w:shd w:val="clear" w:color="auto" w:fill="FFFFFF"/>
                <w:rtl/>
              </w:rPr>
            </w:pPr>
          </w:p>
        </w:tc>
        <w:tc>
          <w:tcPr>
            <w:tcW w:w="3288" w:type="dxa"/>
          </w:tcPr>
          <w:p w14:paraId="036AF24C" w14:textId="77777777" w:rsidR="00534739" w:rsidRPr="003D0620" w:rsidRDefault="00534739" w:rsidP="007966FC">
            <w:pPr>
              <w:rPr>
                <w:rFonts w:ascii="David" w:hAnsi="David" w:cs="David"/>
                <w:rtl/>
              </w:rPr>
            </w:pPr>
            <w:r w:rsidRPr="003D0620">
              <w:rPr>
                <w:rFonts w:ascii="David" w:hAnsi="David" w:cs="David"/>
                <w:rtl/>
              </w:rPr>
              <w:t xml:space="preserve">האם יש מגבלה למספר קולות קוראים אליו יכול חוקר לגשת (כחוקר ראשי </w:t>
            </w:r>
            <w:r w:rsidRPr="003D0620">
              <w:rPr>
                <w:rFonts w:ascii="David" w:hAnsi="David" w:cs="David" w:hint="cs"/>
                <w:rtl/>
              </w:rPr>
              <w:t xml:space="preserve">מוביל </w:t>
            </w:r>
            <w:r w:rsidRPr="003D0620">
              <w:rPr>
                <w:rFonts w:ascii="David" w:hAnsi="David" w:cs="David"/>
                <w:rtl/>
              </w:rPr>
              <w:t>ו</w:t>
            </w:r>
            <w:r w:rsidRPr="003D0620">
              <w:rPr>
                <w:rFonts w:ascii="David" w:hAnsi="David" w:cs="David" w:hint="cs"/>
                <w:rtl/>
              </w:rPr>
              <w:t>/</w:t>
            </w:r>
            <w:r w:rsidRPr="003D0620">
              <w:rPr>
                <w:rFonts w:ascii="David" w:hAnsi="David" w:cs="David"/>
                <w:rtl/>
              </w:rPr>
              <w:t>או כשותף)</w:t>
            </w:r>
          </w:p>
        </w:tc>
        <w:tc>
          <w:tcPr>
            <w:tcW w:w="3152" w:type="dxa"/>
          </w:tcPr>
          <w:p w14:paraId="38DE05F5" w14:textId="77777777" w:rsidR="00534739" w:rsidRPr="003D0620" w:rsidRDefault="00534739" w:rsidP="007966FC">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אין מגבלה</w:t>
            </w:r>
          </w:p>
        </w:tc>
      </w:tr>
    </w:tbl>
    <w:p w14:paraId="2D6AA465" w14:textId="5BB4568C" w:rsidR="008458FF" w:rsidRDefault="008458FF">
      <w:pPr>
        <w:rPr>
          <w:rFonts w:ascii="David" w:hAnsi="David" w:cs="David"/>
          <w:sz w:val="24"/>
          <w:szCs w:val="24"/>
          <w:rtl/>
        </w:rPr>
      </w:pPr>
    </w:p>
    <w:p w14:paraId="08C2D5BE" w14:textId="77777777" w:rsidR="00B320CC" w:rsidRDefault="00B320CC" w:rsidP="00B320CC">
      <w:pPr>
        <w:tabs>
          <w:tab w:val="left" w:pos="1901"/>
        </w:tabs>
        <w:rPr>
          <w:rtl/>
        </w:rPr>
      </w:pPr>
    </w:p>
    <w:p w14:paraId="700B914F" w14:textId="77777777" w:rsidR="000A7DB9" w:rsidRPr="00AE4B72" w:rsidRDefault="000A7DB9" w:rsidP="000A7DB9">
      <w:pPr>
        <w:spacing w:line="276" w:lineRule="auto"/>
        <w:ind w:left="5040" w:firstLine="720"/>
        <w:rPr>
          <w:rFonts w:ascii="David" w:hAnsi="David" w:cs="David"/>
          <w:b/>
          <w:bCs/>
          <w:szCs w:val="24"/>
          <w:rtl/>
        </w:rPr>
      </w:pPr>
    </w:p>
    <w:p w14:paraId="06D27C56" w14:textId="77777777" w:rsidR="000A7DB9" w:rsidRPr="00AE4B72" w:rsidRDefault="000A7DB9" w:rsidP="000A7DB9">
      <w:pPr>
        <w:spacing w:line="276" w:lineRule="auto"/>
        <w:ind w:left="5040" w:firstLine="720"/>
        <w:rPr>
          <w:rFonts w:ascii="David" w:hAnsi="David" w:cs="David"/>
          <w:b/>
          <w:bCs/>
          <w:szCs w:val="24"/>
          <w:rtl/>
        </w:rPr>
      </w:pPr>
      <w:r w:rsidRPr="00AE4B72">
        <w:rPr>
          <w:rFonts w:ascii="David" w:hAnsi="David" w:cs="David"/>
          <w:b/>
          <w:bCs/>
          <w:szCs w:val="24"/>
          <w:rtl/>
        </w:rPr>
        <w:t>בברכה,</w:t>
      </w:r>
    </w:p>
    <w:p w14:paraId="53F8B3CD" w14:textId="77777777" w:rsidR="000A7DB9" w:rsidRPr="00AE4B72" w:rsidRDefault="000A7DB9" w:rsidP="000A7DB9">
      <w:pPr>
        <w:spacing w:line="276" w:lineRule="auto"/>
        <w:ind w:left="5040" w:firstLine="720"/>
        <w:rPr>
          <w:rFonts w:ascii="David" w:hAnsi="David" w:cs="David"/>
          <w:b/>
          <w:bCs/>
          <w:szCs w:val="24"/>
          <w:rtl/>
        </w:rPr>
      </w:pPr>
    </w:p>
    <w:p w14:paraId="0716A108" w14:textId="77777777" w:rsidR="000A7DB9" w:rsidRPr="00AE4B72" w:rsidRDefault="000A7DB9" w:rsidP="000A7DB9">
      <w:pPr>
        <w:spacing w:line="276" w:lineRule="auto"/>
        <w:ind w:left="4320" w:firstLine="720"/>
        <w:rPr>
          <w:rFonts w:ascii="David" w:hAnsi="David" w:cs="David"/>
          <w:b/>
          <w:bCs/>
          <w:szCs w:val="24"/>
          <w:rtl/>
        </w:rPr>
      </w:pPr>
      <w:r w:rsidRPr="00AE4B72">
        <w:rPr>
          <w:rFonts w:ascii="David" w:hAnsi="David" w:cs="David"/>
          <w:b/>
          <w:bCs/>
          <w:szCs w:val="24"/>
          <w:rtl/>
        </w:rPr>
        <w:t xml:space="preserve"> </w:t>
      </w:r>
      <w:r w:rsidRPr="00AE4B72">
        <w:rPr>
          <w:rFonts w:ascii="David" w:hAnsi="David" w:cs="David"/>
          <w:b/>
          <w:bCs/>
          <w:szCs w:val="24"/>
          <w:rtl/>
        </w:rPr>
        <w:tab/>
        <w:t xml:space="preserve">אורנה מיטמיגר </w:t>
      </w:r>
    </w:p>
    <w:p w14:paraId="0A2C766B" w14:textId="77777777" w:rsidR="000A7DB9" w:rsidRPr="00AE4B72" w:rsidRDefault="000A7DB9" w:rsidP="000A7DB9">
      <w:pPr>
        <w:overflowPunct w:val="0"/>
        <w:autoSpaceDE w:val="0"/>
        <w:autoSpaceDN w:val="0"/>
        <w:adjustRightInd w:val="0"/>
        <w:spacing w:line="276" w:lineRule="auto"/>
        <w:ind w:left="5040" w:firstLine="720"/>
        <w:jc w:val="both"/>
        <w:textAlignment w:val="baseline"/>
        <w:rPr>
          <w:rFonts w:ascii="David" w:hAnsi="David" w:cs="David"/>
          <w:szCs w:val="24"/>
          <w:rtl/>
        </w:rPr>
      </w:pPr>
      <w:r w:rsidRPr="00AE4B72">
        <w:rPr>
          <w:rFonts w:ascii="David" w:hAnsi="David" w:cs="David"/>
          <w:b/>
          <w:bCs/>
          <w:szCs w:val="24"/>
          <w:rtl/>
        </w:rPr>
        <w:t>מנהלת האגף</w:t>
      </w:r>
    </w:p>
    <w:p w14:paraId="66C7976C" w14:textId="77777777" w:rsidR="000A7DB9" w:rsidRPr="00AE4B72" w:rsidRDefault="000A7DB9" w:rsidP="000A7DB9">
      <w:pPr>
        <w:rPr>
          <w:rFonts w:ascii="David" w:hAnsi="David" w:cs="David"/>
          <w:sz w:val="24"/>
          <w:szCs w:val="24"/>
        </w:rPr>
      </w:pPr>
    </w:p>
    <w:p w14:paraId="0A3841D3" w14:textId="77777777" w:rsidR="00B320CC" w:rsidRPr="00B73472" w:rsidRDefault="00B320CC" w:rsidP="00B320CC">
      <w:pPr>
        <w:tabs>
          <w:tab w:val="left" w:pos="1901"/>
        </w:tabs>
      </w:pPr>
    </w:p>
    <w:sectPr w:rsidR="00B320CC" w:rsidRPr="00B73472" w:rsidSect="008F6322">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67512" w14:textId="77777777" w:rsidR="00593C38" w:rsidRDefault="00593C38" w:rsidP="000A7DB9">
      <w:pPr>
        <w:spacing w:after="0" w:line="240" w:lineRule="auto"/>
      </w:pPr>
      <w:r>
        <w:separator/>
      </w:r>
    </w:p>
  </w:endnote>
  <w:endnote w:type="continuationSeparator" w:id="0">
    <w:p w14:paraId="25E830E2" w14:textId="77777777" w:rsidR="00593C38" w:rsidRDefault="00593C38" w:rsidP="000A7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6A67F" w14:textId="77777777" w:rsidR="00593C38" w:rsidRDefault="00593C38" w:rsidP="000A7DB9">
      <w:pPr>
        <w:spacing w:after="0" w:line="240" w:lineRule="auto"/>
      </w:pPr>
      <w:r>
        <w:separator/>
      </w:r>
    </w:p>
  </w:footnote>
  <w:footnote w:type="continuationSeparator" w:id="0">
    <w:p w14:paraId="1E53B6C4" w14:textId="77777777" w:rsidR="00593C38" w:rsidRDefault="00593C38" w:rsidP="000A7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93AF5" w14:textId="77777777" w:rsidR="000A7DB9" w:rsidRPr="00AE4B72" w:rsidRDefault="000A7DB9" w:rsidP="000A7DB9">
    <w:pPr>
      <w:pStyle w:val="a7"/>
      <w:jc w:val="center"/>
      <w:rPr>
        <w:rFonts w:ascii="David" w:hAnsi="David" w:cs="David"/>
        <w:b/>
        <w:bCs/>
        <w:sz w:val="24"/>
        <w:szCs w:val="24"/>
        <w:rtl/>
      </w:rPr>
    </w:pPr>
    <w:r w:rsidRPr="00AE4B72">
      <w:rPr>
        <w:rFonts w:ascii="David" w:hAnsi="David" w:cs="David"/>
        <w:b/>
        <w:bCs/>
        <w:sz w:val="24"/>
        <w:szCs w:val="24"/>
        <w:rtl/>
      </w:rPr>
      <w:t>מדינת ישראל</w:t>
    </w:r>
  </w:p>
  <w:p w14:paraId="75E7B2BA" w14:textId="77777777" w:rsidR="000A7DB9" w:rsidRPr="00AE4B72" w:rsidRDefault="000A7DB9" w:rsidP="000A7DB9">
    <w:pPr>
      <w:pStyle w:val="a7"/>
      <w:jc w:val="center"/>
      <w:rPr>
        <w:rFonts w:ascii="David" w:hAnsi="David" w:cs="David"/>
        <w:sz w:val="24"/>
        <w:szCs w:val="24"/>
        <w:rtl/>
      </w:rPr>
    </w:pPr>
    <w:r w:rsidRPr="00AE4B72">
      <w:rPr>
        <w:rFonts w:ascii="David" w:hAnsi="David" w:cs="David"/>
        <w:sz w:val="24"/>
        <w:szCs w:val="24"/>
        <w:rtl/>
      </w:rPr>
      <w:t>משרד החינוך</w:t>
    </w:r>
  </w:p>
  <w:p w14:paraId="54C06EB9" w14:textId="77777777" w:rsidR="000A7DB9" w:rsidRPr="00AE4B72" w:rsidRDefault="000A7DB9" w:rsidP="000A7DB9">
    <w:pPr>
      <w:pStyle w:val="a7"/>
      <w:jc w:val="center"/>
      <w:rPr>
        <w:rFonts w:ascii="David" w:hAnsi="David" w:cs="David"/>
        <w:sz w:val="24"/>
        <w:szCs w:val="24"/>
        <w:rtl/>
      </w:rPr>
    </w:pPr>
    <w:r w:rsidRPr="00AE4B72">
      <w:rPr>
        <w:rFonts w:ascii="David" w:hAnsi="David" w:cs="David"/>
        <w:sz w:val="24"/>
        <w:szCs w:val="24"/>
        <w:rtl/>
      </w:rPr>
      <w:t>אגף בכיר, תפעול רכש ולוגיסטיקה</w:t>
    </w:r>
  </w:p>
  <w:p w14:paraId="7564916F" w14:textId="77777777" w:rsidR="000A7DB9" w:rsidRPr="00AE4B72" w:rsidRDefault="000A7DB9" w:rsidP="000A7DB9">
    <w:pPr>
      <w:pStyle w:val="a7"/>
      <w:jc w:val="center"/>
      <w:rPr>
        <w:rFonts w:ascii="David" w:hAnsi="David" w:cs="David"/>
        <w:sz w:val="24"/>
        <w:szCs w:val="24"/>
        <w:rtl/>
      </w:rPr>
    </w:pPr>
    <w:r w:rsidRPr="00AE4B72">
      <w:rPr>
        <w:rFonts w:ascii="David" w:hAnsi="David" w:cs="David"/>
        <w:sz w:val="24"/>
        <w:szCs w:val="24"/>
        <w:rtl/>
      </w:rPr>
      <w:t>אגף רכש, מכרזים והתקשרויות</w:t>
    </w:r>
  </w:p>
  <w:p w14:paraId="2E2C548C" w14:textId="77777777" w:rsidR="000A7DB9" w:rsidRDefault="000A7DB9" w:rsidP="000A7DB9">
    <w:pPr>
      <w:pStyle w:val="a7"/>
    </w:pPr>
  </w:p>
  <w:p w14:paraId="1BB359AE" w14:textId="77777777" w:rsidR="000A7DB9" w:rsidRDefault="000A7DB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27B5"/>
    <w:multiLevelType w:val="multilevel"/>
    <w:tmpl w:val="FC78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1F1D58"/>
    <w:multiLevelType w:val="hybridMultilevel"/>
    <w:tmpl w:val="0D2EF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A4C2A6A"/>
    <w:multiLevelType w:val="multilevel"/>
    <w:tmpl w:val="DD70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FF"/>
    <w:rsid w:val="00002FAA"/>
    <w:rsid w:val="0001270A"/>
    <w:rsid w:val="00027883"/>
    <w:rsid w:val="000547A7"/>
    <w:rsid w:val="0006137C"/>
    <w:rsid w:val="000A7DB9"/>
    <w:rsid w:val="00103E80"/>
    <w:rsid w:val="00171882"/>
    <w:rsid w:val="00196D23"/>
    <w:rsid w:val="001E4862"/>
    <w:rsid w:val="001E55BC"/>
    <w:rsid w:val="0020324E"/>
    <w:rsid w:val="00220DED"/>
    <w:rsid w:val="0022480B"/>
    <w:rsid w:val="00273230"/>
    <w:rsid w:val="002A47AA"/>
    <w:rsid w:val="0030714E"/>
    <w:rsid w:val="00331020"/>
    <w:rsid w:val="00440B17"/>
    <w:rsid w:val="004C14F4"/>
    <w:rsid w:val="004E251E"/>
    <w:rsid w:val="005072B5"/>
    <w:rsid w:val="00515CFB"/>
    <w:rsid w:val="00534739"/>
    <w:rsid w:val="00593C38"/>
    <w:rsid w:val="0059654C"/>
    <w:rsid w:val="00605914"/>
    <w:rsid w:val="00623ACF"/>
    <w:rsid w:val="006612B5"/>
    <w:rsid w:val="006C4E72"/>
    <w:rsid w:val="006E66E4"/>
    <w:rsid w:val="00767707"/>
    <w:rsid w:val="007733A3"/>
    <w:rsid w:val="007A506A"/>
    <w:rsid w:val="007A509D"/>
    <w:rsid w:val="007C0C21"/>
    <w:rsid w:val="00817949"/>
    <w:rsid w:val="00835D29"/>
    <w:rsid w:val="008458FF"/>
    <w:rsid w:val="008F6322"/>
    <w:rsid w:val="009B7B46"/>
    <w:rsid w:val="00A15157"/>
    <w:rsid w:val="00A51A3F"/>
    <w:rsid w:val="00A90DAD"/>
    <w:rsid w:val="00AA078C"/>
    <w:rsid w:val="00AC3BFD"/>
    <w:rsid w:val="00AD2B59"/>
    <w:rsid w:val="00AE7756"/>
    <w:rsid w:val="00B320CC"/>
    <w:rsid w:val="00BB0119"/>
    <w:rsid w:val="00C07124"/>
    <w:rsid w:val="00C34907"/>
    <w:rsid w:val="00CA6672"/>
    <w:rsid w:val="00D64BA6"/>
    <w:rsid w:val="00D728A4"/>
    <w:rsid w:val="00DA6D7C"/>
    <w:rsid w:val="00DE3880"/>
    <w:rsid w:val="00E13350"/>
    <w:rsid w:val="00E20A55"/>
    <w:rsid w:val="00E63403"/>
    <w:rsid w:val="00E97FF7"/>
    <w:rsid w:val="00EB195A"/>
    <w:rsid w:val="00FC004A"/>
    <w:rsid w:val="00FC3E13"/>
    <w:rsid w:val="00FC58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5D2"/>
  <w15:chartTrackingRefBased/>
  <w15:docId w15:val="{7A76CBFF-5A37-4195-8149-A8ED3713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3403"/>
    <w:pPr>
      <w:spacing w:after="0" w:line="240" w:lineRule="auto"/>
    </w:pPr>
    <w:rPr>
      <w:rFonts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5157"/>
    <w:pPr>
      <w:spacing w:after="0" w:line="240" w:lineRule="auto"/>
      <w:ind w:left="720"/>
    </w:pPr>
    <w:rPr>
      <w:rFonts w:ascii="Aptos" w:hAnsi="Aptos" w:cs="Times New Roman"/>
      <w14:ligatures w14:val="standardContextual"/>
    </w:rPr>
  </w:style>
  <w:style w:type="paragraph" w:styleId="NormalWeb">
    <w:name w:val="Normal (Web)"/>
    <w:basedOn w:val="a"/>
    <w:uiPriority w:val="99"/>
    <w:semiHidden/>
    <w:unhideWhenUsed/>
    <w:rsid w:val="00DE388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a0"/>
    <w:rsid w:val="00171882"/>
  </w:style>
  <w:style w:type="character" w:styleId="Hyperlink">
    <w:name w:val="Hyperlink"/>
    <w:uiPriority w:val="99"/>
    <w:unhideWhenUsed/>
    <w:rsid w:val="00B320CC"/>
    <w:rPr>
      <w:color w:val="0000FF"/>
      <w:u w:val="single"/>
    </w:rPr>
  </w:style>
  <w:style w:type="paragraph" w:styleId="a5">
    <w:name w:val="Body Text"/>
    <w:basedOn w:val="a"/>
    <w:link w:val="a6"/>
    <w:rsid w:val="00534739"/>
    <w:pPr>
      <w:spacing w:after="0" w:line="240" w:lineRule="auto"/>
    </w:pPr>
    <w:rPr>
      <w:rFonts w:ascii="Times New Roman" w:eastAsia="Times New Roman" w:hAnsi="Times New Roman" w:cs="David"/>
      <w:sz w:val="24"/>
      <w:szCs w:val="28"/>
      <w:lang w:eastAsia="he-IL"/>
    </w:rPr>
  </w:style>
  <w:style w:type="character" w:customStyle="1" w:styleId="a6">
    <w:name w:val="גוף טקסט תו"/>
    <w:basedOn w:val="a0"/>
    <w:link w:val="a5"/>
    <w:rsid w:val="00534739"/>
    <w:rPr>
      <w:rFonts w:ascii="Times New Roman" w:eastAsia="Times New Roman" w:hAnsi="Times New Roman" w:cs="David"/>
      <w:sz w:val="24"/>
      <w:szCs w:val="28"/>
      <w:lang w:eastAsia="he-IL"/>
    </w:rPr>
  </w:style>
  <w:style w:type="paragraph" w:styleId="a7">
    <w:name w:val="header"/>
    <w:basedOn w:val="a"/>
    <w:link w:val="a8"/>
    <w:unhideWhenUsed/>
    <w:rsid w:val="000A7DB9"/>
    <w:pPr>
      <w:tabs>
        <w:tab w:val="center" w:pos="4153"/>
        <w:tab w:val="right" w:pos="8306"/>
      </w:tabs>
      <w:spacing w:after="0" w:line="240" w:lineRule="auto"/>
    </w:pPr>
  </w:style>
  <w:style w:type="character" w:customStyle="1" w:styleId="a8">
    <w:name w:val="כותרת עליונה תו"/>
    <w:basedOn w:val="a0"/>
    <w:link w:val="a7"/>
    <w:rsid w:val="000A7DB9"/>
  </w:style>
  <w:style w:type="paragraph" w:styleId="a9">
    <w:name w:val="footer"/>
    <w:basedOn w:val="a"/>
    <w:link w:val="aa"/>
    <w:uiPriority w:val="99"/>
    <w:unhideWhenUsed/>
    <w:rsid w:val="000A7DB9"/>
    <w:pPr>
      <w:tabs>
        <w:tab w:val="center" w:pos="4153"/>
        <w:tab w:val="right" w:pos="8306"/>
      </w:tabs>
      <w:spacing w:after="0" w:line="240" w:lineRule="auto"/>
    </w:pPr>
  </w:style>
  <w:style w:type="character" w:customStyle="1" w:styleId="aa">
    <w:name w:val="כותרת תחתונה תו"/>
    <w:basedOn w:val="a0"/>
    <w:link w:val="a9"/>
    <w:uiPriority w:val="99"/>
    <w:rsid w:val="000A7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899">
      <w:bodyDiv w:val="1"/>
      <w:marLeft w:val="0"/>
      <w:marRight w:val="0"/>
      <w:marTop w:val="0"/>
      <w:marBottom w:val="0"/>
      <w:divBdr>
        <w:top w:val="none" w:sz="0" w:space="0" w:color="auto"/>
        <w:left w:val="none" w:sz="0" w:space="0" w:color="auto"/>
        <w:bottom w:val="none" w:sz="0" w:space="0" w:color="auto"/>
        <w:right w:val="none" w:sz="0" w:space="0" w:color="auto"/>
      </w:divBdr>
    </w:div>
    <w:div w:id="396443429">
      <w:bodyDiv w:val="1"/>
      <w:marLeft w:val="0"/>
      <w:marRight w:val="0"/>
      <w:marTop w:val="0"/>
      <w:marBottom w:val="0"/>
      <w:divBdr>
        <w:top w:val="none" w:sz="0" w:space="0" w:color="auto"/>
        <w:left w:val="none" w:sz="0" w:space="0" w:color="auto"/>
        <w:bottom w:val="none" w:sz="0" w:space="0" w:color="auto"/>
        <w:right w:val="none" w:sz="0" w:space="0" w:color="auto"/>
      </w:divBdr>
    </w:div>
    <w:div w:id="679353008">
      <w:bodyDiv w:val="1"/>
      <w:marLeft w:val="0"/>
      <w:marRight w:val="0"/>
      <w:marTop w:val="0"/>
      <w:marBottom w:val="0"/>
      <w:divBdr>
        <w:top w:val="none" w:sz="0" w:space="0" w:color="auto"/>
        <w:left w:val="none" w:sz="0" w:space="0" w:color="auto"/>
        <w:bottom w:val="none" w:sz="0" w:space="0" w:color="auto"/>
        <w:right w:val="none" w:sz="0" w:space="0" w:color="auto"/>
      </w:divBdr>
    </w:div>
    <w:div w:id="694885988">
      <w:bodyDiv w:val="1"/>
      <w:marLeft w:val="0"/>
      <w:marRight w:val="0"/>
      <w:marTop w:val="0"/>
      <w:marBottom w:val="0"/>
      <w:divBdr>
        <w:top w:val="none" w:sz="0" w:space="0" w:color="auto"/>
        <w:left w:val="none" w:sz="0" w:space="0" w:color="auto"/>
        <w:bottom w:val="none" w:sz="0" w:space="0" w:color="auto"/>
        <w:right w:val="none" w:sz="0" w:space="0" w:color="auto"/>
      </w:divBdr>
    </w:div>
    <w:div w:id="763960168">
      <w:bodyDiv w:val="1"/>
      <w:marLeft w:val="0"/>
      <w:marRight w:val="0"/>
      <w:marTop w:val="0"/>
      <w:marBottom w:val="0"/>
      <w:divBdr>
        <w:top w:val="none" w:sz="0" w:space="0" w:color="auto"/>
        <w:left w:val="none" w:sz="0" w:space="0" w:color="auto"/>
        <w:bottom w:val="none" w:sz="0" w:space="0" w:color="auto"/>
        <w:right w:val="none" w:sz="0" w:space="0" w:color="auto"/>
      </w:divBdr>
    </w:div>
    <w:div w:id="987173362">
      <w:bodyDiv w:val="1"/>
      <w:marLeft w:val="0"/>
      <w:marRight w:val="0"/>
      <w:marTop w:val="0"/>
      <w:marBottom w:val="0"/>
      <w:divBdr>
        <w:top w:val="none" w:sz="0" w:space="0" w:color="auto"/>
        <w:left w:val="none" w:sz="0" w:space="0" w:color="auto"/>
        <w:bottom w:val="none" w:sz="0" w:space="0" w:color="auto"/>
        <w:right w:val="none" w:sz="0" w:space="0" w:color="auto"/>
      </w:divBdr>
    </w:div>
    <w:div w:id="1020812678">
      <w:bodyDiv w:val="1"/>
      <w:marLeft w:val="0"/>
      <w:marRight w:val="0"/>
      <w:marTop w:val="0"/>
      <w:marBottom w:val="0"/>
      <w:divBdr>
        <w:top w:val="none" w:sz="0" w:space="0" w:color="auto"/>
        <w:left w:val="none" w:sz="0" w:space="0" w:color="auto"/>
        <w:bottom w:val="none" w:sz="0" w:space="0" w:color="auto"/>
        <w:right w:val="none" w:sz="0" w:space="0" w:color="auto"/>
      </w:divBdr>
    </w:div>
    <w:div w:id="1305815116">
      <w:bodyDiv w:val="1"/>
      <w:marLeft w:val="0"/>
      <w:marRight w:val="0"/>
      <w:marTop w:val="0"/>
      <w:marBottom w:val="0"/>
      <w:divBdr>
        <w:top w:val="none" w:sz="0" w:space="0" w:color="auto"/>
        <w:left w:val="none" w:sz="0" w:space="0" w:color="auto"/>
        <w:bottom w:val="none" w:sz="0" w:space="0" w:color="auto"/>
        <w:right w:val="none" w:sz="0" w:space="0" w:color="auto"/>
      </w:divBdr>
    </w:div>
    <w:div w:id="1432123176">
      <w:bodyDiv w:val="1"/>
      <w:marLeft w:val="0"/>
      <w:marRight w:val="0"/>
      <w:marTop w:val="0"/>
      <w:marBottom w:val="0"/>
      <w:divBdr>
        <w:top w:val="none" w:sz="0" w:space="0" w:color="auto"/>
        <w:left w:val="none" w:sz="0" w:space="0" w:color="auto"/>
        <w:bottom w:val="none" w:sz="0" w:space="0" w:color="auto"/>
        <w:right w:val="none" w:sz="0" w:space="0" w:color="auto"/>
      </w:divBdr>
    </w:div>
    <w:div w:id="1454014086">
      <w:bodyDiv w:val="1"/>
      <w:marLeft w:val="0"/>
      <w:marRight w:val="0"/>
      <w:marTop w:val="0"/>
      <w:marBottom w:val="0"/>
      <w:divBdr>
        <w:top w:val="none" w:sz="0" w:space="0" w:color="auto"/>
        <w:left w:val="none" w:sz="0" w:space="0" w:color="auto"/>
        <w:bottom w:val="none" w:sz="0" w:space="0" w:color="auto"/>
        <w:right w:val="none" w:sz="0" w:space="0" w:color="auto"/>
      </w:divBdr>
    </w:div>
    <w:div w:id="1597444928">
      <w:bodyDiv w:val="1"/>
      <w:marLeft w:val="0"/>
      <w:marRight w:val="0"/>
      <w:marTop w:val="0"/>
      <w:marBottom w:val="0"/>
      <w:divBdr>
        <w:top w:val="none" w:sz="0" w:space="0" w:color="auto"/>
        <w:left w:val="none" w:sz="0" w:space="0" w:color="auto"/>
        <w:bottom w:val="none" w:sz="0" w:space="0" w:color="auto"/>
        <w:right w:val="none" w:sz="0" w:space="0" w:color="auto"/>
      </w:divBdr>
    </w:div>
    <w:div w:id="1643734995">
      <w:bodyDiv w:val="1"/>
      <w:marLeft w:val="0"/>
      <w:marRight w:val="0"/>
      <w:marTop w:val="0"/>
      <w:marBottom w:val="0"/>
      <w:divBdr>
        <w:top w:val="none" w:sz="0" w:space="0" w:color="auto"/>
        <w:left w:val="none" w:sz="0" w:space="0" w:color="auto"/>
        <w:bottom w:val="none" w:sz="0" w:space="0" w:color="auto"/>
        <w:right w:val="none" w:sz="0" w:space="0" w:color="auto"/>
      </w:divBdr>
    </w:div>
    <w:div w:id="1761560008">
      <w:bodyDiv w:val="1"/>
      <w:marLeft w:val="0"/>
      <w:marRight w:val="0"/>
      <w:marTop w:val="0"/>
      <w:marBottom w:val="0"/>
      <w:divBdr>
        <w:top w:val="none" w:sz="0" w:space="0" w:color="auto"/>
        <w:left w:val="none" w:sz="0" w:space="0" w:color="auto"/>
        <w:bottom w:val="none" w:sz="0" w:space="0" w:color="auto"/>
        <w:right w:val="none" w:sz="0" w:space="0" w:color="auto"/>
      </w:divBdr>
    </w:div>
    <w:div w:id="201229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1569</Words>
  <Characters>7846</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אליאס בדאני</dc:creator>
  <cp:keywords/>
  <dc:description/>
  <cp:lastModifiedBy>דקלה אליאס בדאני</cp:lastModifiedBy>
  <cp:revision>8</cp:revision>
  <cp:lastPrinted>2025-10-20T07:39:00Z</cp:lastPrinted>
  <dcterms:created xsi:type="dcterms:W3CDTF">2026-09-14T06:38:00Z</dcterms:created>
  <dcterms:modified xsi:type="dcterms:W3CDTF">2026-09-16T12:23:00Z</dcterms:modified>
</cp:coreProperties>
</file>